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59" w:rsidRDefault="00E10959" w:rsidP="00E10959">
      <w:pPr>
        <w:adjustRightInd w:val="0"/>
        <w:snapToGrid w:val="0"/>
        <w:spacing w:line="540" w:lineRule="exac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附1</w:t>
      </w:r>
    </w:p>
    <w:p w:rsidR="00E10959" w:rsidRDefault="00E10959" w:rsidP="00E10959">
      <w:pPr>
        <w:adjustRightInd w:val="0"/>
        <w:snapToGrid w:val="0"/>
        <w:spacing w:line="54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主考、副主考职责</w:t>
      </w:r>
    </w:p>
    <w:p w:rsidR="00E10959" w:rsidRDefault="00E10959" w:rsidP="00E10959">
      <w:pPr>
        <w:adjustRightInd w:val="0"/>
        <w:snapToGrid w:val="0"/>
        <w:spacing w:line="540" w:lineRule="exact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一、主考在考区委员会的领导下，负责本考点的全面工作，主持本考点考试；副主考按照分工协助主考工作。 </w:t>
      </w:r>
    </w:p>
    <w:p w:rsidR="00E10959" w:rsidRDefault="00E10959" w:rsidP="00E10959">
      <w:pPr>
        <w:adjustRightInd w:val="0"/>
        <w:snapToGrid w:val="0"/>
        <w:spacing w:line="540" w:lineRule="exact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二、选聘、培训和管理监考员及其他考试工作人员。</w:t>
      </w:r>
    </w:p>
    <w:p w:rsidR="00E10959" w:rsidRDefault="00E10959" w:rsidP="00E10959">
      <w:pPr>
        <w:adjustRightInd w:val="0"/>
        <w:snapToGrid w:val="0"/>
        <w:spacing w:line="540" w:lineRule="exact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三、组织开展考点、考场布置等考前各项准备工作。</w:t>
      </w:r>
    </w:p>
    <w:p w:rsidR="00E10959" w:rsidRDefault="00E10959" w:rsidP="00E10959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四、掌握考试时间和关键设备管理，确保开考、终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考时间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准确。</w:t>
      </w:r>
      <w:r w:rsidRPr="00A703A5">
        <w:rPr>
          <w:rFonts w:ascii="仿宋_GB2312" w:eastAsia="仿宋_GB2312" w:hAnsi="宋体" w:cs="宋体" w:hint="eastAsia"/>
          <w:kern w:val="0"/>
          <w:sz w:val="28"/>
          <w:szCs w:val="28"/>
        </w:rPr>
        <w:t>每科考试开始和结束前，</w:t>
      </w:r>
      <w:proofErr w:type="gramStart"/>
      <w:r w:rsidRPr="00A703A5">
        <w:rPr>
          <w:rFonts w:ascii="仿宋_GB2312" w:eastAsia="仿宋_GB2312" w:hAnsi="宋体" w:cs="宋体" w:hint="eastAsia"/>
          <w:kern w:val="0"/>
          <w:sz w:val="28"/>
          <w:szCs w:val="28"/>
        </w:rPr>
        <w:t>司铃室</w:t>
      </w:r>
      <w:proofErr w:type="gramEnd"/>
      <w:r w:rsidRPr="00A703A5">
        <w:rPr>
          <w:rFonts w:ascii="仿宋_GB2312" w:eastAsia="仿宋_GB2312" w:hAnsi="宋体" w:cs="宋体" w:hint="eastAsia"/>
          <w:kern w:val="0"/>
          <w:sz w:val="28"/>
          <w:szCs w:val="28"/>
        </w:rPr>
        <w:t>必须有1名副主考在场。</w:t>
      </w:r>
    </w:p>
    <w:p w:rsidR="00E10959" w:rsidRDefault="00E10959" w:rsidP="00E10959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五、组织开展对考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>工作人员、监考员和考生进行违禁物品检查和对考生的身份验证工作。</w:t>
      </w:r>
    </w:p>
    <w:p w:rsidR="00E10959" w:rsidRPr="00A703A5" w:rsidRDefault="00E10959" w:rsidP="00E10959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六、安排专人督促考生进入考场考试。</w:t>
      </w:r>
    </w:p>
    <w:p w:rsidR="00E10959" w:rsidRDefault="00E10959" w:rsidP="00E10959">
      <w:pPr>
        <w:adjustRightInd w:val="0"/>
        <w:snapToGrid w:val="0"/>
        <w:spacing w:line="540" w:lineRule="exact"/>
        <w:ind w:firstLine="57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七、组织分发</w:t>
      </w:r>
      <w:r w:rsidRPr="000B160E">
        <w:rPr>
          <w:rFonts w:ascii="仿宋_GB2312" w:eastAsia="仿宋_GB2312" w:hint="eastAsia"/>
          <w:bCs/>
          <w:sz w:val="28"/>
          <w:szCs w:val="28"/>
        </w:rPr>
        <w:t>当科考试科目</w:t>
      </w:r>
      <w:r>
        <w:rPr>
          <w:rFonts w:ascii="仿宋_GB2312" w:eastAsia="仿宋_GB2312" w:hint="eastAsia"/>
          <w:bCs/>
          <w:sz w:val="28"/>
          <w:szCs w:val="28"/>
        </w:rPr>
        <w:t>的试卷、答题卡、条形码、草稿纸等考试用品。</w:t>
      </w:r>
    </w:p>
    <w:p w:rsidR="00E10959" w:rsidRDefault="00E10959" w:rsidP="00E10959">
      <w:pPr>
        <w:adjustRightInd w:val="0"/>
        <w:snapToGrid w:val="0"/>
        <w:spacing w:line="540" w:lineRule="exact"/>
        <w:ind w:firstLine="57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八、按省级教育考试机构的要求管理本考点的备用卷。</w:t>
      </w:r>
    </w:p>
    <w:p w:rsidR="00E10959" w:rsidRDefault="00E10959" w:rsidP="00E10959">
      <w:pPr>
        <w:adjustRightInd w:val="0"/>
        <w:snapToGrid w:val="0"/>
        <w:spacing w:line="540" w:lineRule="exact"/>
        <w:ind w:firstLine="555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九、按照省级教育考试机构的要求和相关规定，处理本考点发生的违规行为和突发事件。</w:t>
      </w:r>
    </w:p>
    <w:p w:rsidR="00E10959" w:rsidRDefault="00E10959" w:rsidP="00E10959">
      <w:pPr>
        <w:adjustRightInd w:val="0"/>
        <w:snapToGrid w:val="0"/>
        <w:spacing w:line="54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十、负责本考点答卷的回收和运送工作。</w:t>
      </w:r>
      <w:r>
        <w:rPr>
          <w:rFonts w:ascii="仿宋_GB2312" w:eastAsia="仿宋_GB2312" w:hint="eastAsia"/>
          <w:sz w:val="28"/>
          <w:szCs w:val="28"/>
        </w:rPr>
        <w:t>每科考试结束后，组织验收各考场的答卷并密封，派专人保管与保卫，按时送到考区指定地点。</w:t>
      </w:r>
    </w:p>
    <w:p w:rsidR="00E10959" w:rsidRDefault="00E10959" w:rsidP="00E10959">
      <w:pPr>
        <w:adjustRightInd w:val="0"/>
        <w:snapToGrid w:val="0"/>
        <w:spacing w:line="540" w:lineRule="exact"/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十一、</w:t>
      </w:r>
      <w:r>
        <w:rPr>
          <w:rFonts w:ascii="仿宋_GB2312" w:eastAsia="仿宋_GB2312" w:hint="eastAsia"/>
          <w:sz w:val="28"/>
          <w:szCs w:val="28"/>
        </w:rPr>
        <w:t>组织与督查</w:t>
      </w:r>
      <w:r>
        <w:rPr>
          <w:rFonts w:ascii="仿宋_GB2312" w:eastAsia="仿宋_GB2312" w:hint="eastAsia"/>
          <w:bCs/>
          <w:sz w:val="28"/>
          <w:szCs w:val="28"/>
        </w:rPr>
        <w:t>本考点的</w:t>
      </w:r>
      <w:r>
        <w:rPr>
          <w:rFonts w:ascii="仿宋_GB2312" w:eastAsia="仿宋_GB2312" w:hint="eastAsia"/>
          <w:sz w:val="28"/>
          <w:szCs w:val="28"/>
        </w:rPr>
        <w:t>安全保卫、卫生防疫和后勤保障工作，发现问题及时处理，重大问题应立即报告考区主任，同时报告考试机构。</w:t>
      </w:r>
    </w:p>
    <w:p w:rsidR="00E10959" w:rsidRDefault="00E10959" w:rsidP="00E10959">
      <w:pPr>
        <w:adjustRightInd w:val="0"/>
        <w:snapToGrid w:val="0"/>
        <w:spacing w:line="540" w:lineRule="exact"/>
        <w:ind w:firstLine="60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十二、及时总结单科考试情况，提出工作要求。按照考区及各级教育考试机构的相关工作要求，及时、准确、全面报告本考点本次考试情况。</w:t>
      </w:r>
    </w:p>
    <w:p w:rsidR="007E59E7" w:rsidRPr="00E10959" w:rsidRDefault="007E59E7">
      <w:bookmarkStart w:id="0" w:name="_GoBack"/>
      <w:bookmarkEnd w:id="0"/>
    </w:p>
    <w:sectPr w:rsidR="007E59E7" w:rsidRPr="00E1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36" w:rsidRDefault="00633D36" w:rsidP="00E10959">
      <w:r>
        <w:separator/>
      </w:r>
    </w:p>
  </w:endnote>
  <w:endnote w:type="continuationSeparator" w:id="0">
    <w:p w:rsidR="00633D36" w:rsidRDefault="00633D36" w:rsidP="00E1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36" w:rsidRDefault="00633D36" w:rsidP="00E10959">
      <w:r>
        <w:separator/>
      </w:r>
    </w:p>
  </w:footnote>
  <w:footnote w:type="continuationSeparator" w:id="0">
    <w:p w:rsidR="00633D36" w:rsidRDefault="00633D36" w:rsidP="00E10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26"/>
    <w:rsid w:val="00633D36"/>
    <w:rsid w:val="007E59E7"/>
    <w:rsid w:val="00E10959"/>
    <w:rsid w:val="00E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9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9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9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9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9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9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Administator</cp:lastModifiedBy>
  <cp:revision>2</cp:revision>
  <dcterms:created xsi:type="dcterms:W3CDTF">2015-09-08T08:38:00Z</dcterms:created>
  <dcterms:modified xsi:type="dcterms:W3CDTF">2015-09-08T08:38:00Z</dcterms:modified>
</cp:coreProperties>
</file>