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CC" w:rsidRDefault="001C51CC" w:rsidP="00FD7B09">
      <w:pPr>
        <w:spacing w:line="540" w:lineRule="exact"/>
      </w:pPr>
    </w:p>
    <w:p w:rsidR="00FD7B09" w:rsidRDefault="00FD7B09" w:rsidP="00FD7B09">
      <w:pPr>
        <w:spacing w:line="540" w:lineRule="exact"/>
      </w:pPr>
    </w:p>
    <w:p w:rsidR="005A2FC7" w:rsidRDefault="005A2FC7" w:rsidP="00FD7B09">
      <w:pPr>
        <w:spacing w:line="540" w:lineRule="exact"/>
      </w:pPr>
    </w:p>
    <w:p w:rsidR="00A05949" w:rsidRPr="002E2FB3" w:rsidRDefault="00A05949" w:rsidP="00161D54">
      <w:pPr>
        <w:spacing w:line="600" w:lineRule="exact"/>
        <w:jc w:val="right"/>
        <w:rPr>
          <w:rFonts w:ascii="仿宋" w:eastAsia="仿宋" w:hAnsi="仿宋"/>
        </w:rPr>
      </w:pPr>
      <w:r w:rsidRPr="002E2FB3">
        <w:rPr>
          <w:rFonts w:ascii="仿宋" w:eastAsia="仿宋" w:hAnsi="仿宋" w:hint="eastAsia"/>
        </w:rPr>
        <w:t>鄂教</w:t>
      </w:r>
      <w:r w:rsidR="00662191">
        <w:rPr>
          <w:rFonts w:ascii="仿宋" w:eastAsia="仿宋" w:hAnsi="仿宋" w:hint="eastAsia"/>
        </w:rPr>
        <w:t>高</w:t>
      </w:r>
      <w:r w:rsidRPr="002E2FB3">
        <w:rPr>
          <w:rFonts w:ascii="仿宋" w:eastAsia="仿宋" w:hAnsi="仿宋" w:hint="eastAsia"/>
        </w:rPr>
        <w:t>函〔20</w:t>
      </w:r>
      <w:r w:rsidR="0013516F">
        <w:rPr>
          <w:rFonts w:ascii="仿宋" w:eastAsia="仿宋" w:hAnsi="仿宋" w:hint="eastAsia"/>
        </w:rPr>
        <w:t>1</w:t>
      </w:r>
      <w:r w:rsidR="00355D90">
        <w:rPr>
          <w:rFonts w:ascii="仿宋" w:eastAsia="仿宋" w:hAnsi="仿宋" w:hint="eastAsia"/>
        </w:rPr>
        <w:t>6</w:t>
      </w:r>
      <w:r w:rsidRPr="002E2FB3">
        <w:rPr>
          <w:rFonts w:ascii="仿宋" w:eastAsia="仿宋" w:hAnsi="仿宋" w:hint="eastAsia"/>
        </w:rPr>
        <w:t>〕</w:t>
      </w:r>
      <w:r w:rsidR="00662191">
        <w:rPr>
          <w:rFonts w:ascii="仿宋" w:eastAsia="仿宋" w:hAnsi="仿宋" w:hint="eastAsia"/>
        </w:rPr>
        <w:t>23</w:t>
      </w:r>
      <w:r w:rsidRPr="002E2FB3">
        <w:rPr>
          <w:rFonts w:ascii="仿宋" w:eastAsia="仿宋" w:hAnsi="仿宋" w:hint="eastAsia"/>
        </w:rPr>
        <w:t>号</w:t>
      </w:r>
    </w:p>
    <w:p w:rsidR="00662191" w:rsidRPr="003D22AC" w:rsidRDefault="00662191" w:rsidP="00662191">
      <w:pPr>
        <w:spacing w:line="540" w:lineRule="exact"/>
        <w:ind w:left="3402"/>
        <w:jc w:val="right"/>
        <w:rPr>
          <w:rFonts w:ascii="宋体"/>
          <w:color w:val="000000"/>
        </w:rPr>
      </w:pPr>
    </w:p>
    <w:p w:rsidR="00662191" w:rsidRPr="003D22AC" w:rsidRDefault="00662191" w:rsidP="009E23E5">
      <w:pPr>
        <w:spacing w:line="600" w:lineRule="exact"/>
        <w:jc w:val="center"/>
        <w:rPr>
          <w:rFonts w:ascii="方正小标宋简体" w:eastAsia="方正小标宋简体" w:hAnsi="黑体"/>
          <w:color w:val="000000"/>
          <w:sz w:val="44"/>
          <w:szCs w:val="44"/>
        </w:rPr>
      </w:pPr>
      <w:r w:rsidRPr="003D22AC">
        <w:rPr>
          <w:rFonts w:ascii="方正小标宋简体" w:eastAsia="方正小标宋简体" w:hAnsi="黑体" w:hint="eastAsia"/>
          <w:color w:val="000000"/>
          <w:sz w:val="44"/>
          <w:szCs w:val="44"/>
        </w:rPr>
        <w:t>省教育厅关于公布2016年湖北省</w:t>
      </w:r>
    </w:p>
    <w:p w:rsidR="00662191" w:rsidRPr="003D22AC" w:rsidRDefault="00662191" w:rsidP="009E23E5">
      <w:pPr>
        <w:spacing w:line="600" w:lineRule="exact"/>
        <w:jc w:val="center"/>
        <w:rPr>
          <w:rFonts w:ascii="方正小标宋简体" w:eastAsia="方正小标宋简体" w:hAnsi="黑体"/>
          <w:color w:val="000000"/>
          <w:sz w:val="44"/>
          <w:szCs w:val="44"/>
        </w:rPr>
      </w:pPr>
      <w:r w:rsidRPr="003D22AC">
        <w:rPr>
          <w:rFonts w:ascii="方正小标宋简体" w:eastAsia="方正小标宋简体" w:hAnsi="黑体" w:hint="eastAsia"/>
          <w:color w:val="000000"/>
          <w:sz w:val="44"/>
          <w:szCs w:val="44"/>
        </w:rPr>
        <w:t>成人高等教育专业备案名单的通知</w:t>
      </w:r>
    </w:p>
    <w:p w:rsidR="00662191" w:rsidRPr="003D22AC" w:rsidRDefault="00662191" w:rsidP="009E23E5">
      <w:pPr>
        <w:spacing w:line="600" w:lineRule="exact"/>
        <w:rPr>
          <w:rFonts w:ascii="仿宋_GB2312"/>
          <w:color w:val="000000"/>
          <w:szCs w:val="32"/>
        </w:rPr>
      </w:pPr>
    </w:p>
    <w:p w:rsidR="00662191" w:rsidRPr="003D22AC" w:rsidRDefault="00662191" w:rsidP="009E23E5">
      <w:pPr>
        <w:spacing w:line="600" w:lineRule="exact"/>
        <w:rPr>
          <w:rFonts w:ascii="仿宋_GB2312"/>
          <w:color w:val="000000"/>
          <w:szCs w:val="32"/>
        </w:rPr>
      </w:pPr>
      <w:r w:rsidRPr="003D22AC">
        <w:rPr>
          <w:rFonts w:ascii="仿宋_GB2312" w:hint="eastAsia"/>
          <w:color w:val="000000"/>
          <w:szCs w:val="32"/>
        </w:rPr>
        <w:t>各有关普通高等学校、成人高校：</w:t>
      </w:r>
    </w:p>
    <w:p w:rsidR="00662191" w:rsidRPr="003D22AC" w:rsidRDefault="00662191" w:rsidP="009E23E5">
      <w:pPr>
        <w:spacing w:line="600" w:lineRule="exact"/>
        <w:ind w:firstLineChars="200" w:firstLine="632"/>
        <w:rPr>
          <w:rFonts w:ascii="仿宋_GB2312"/>
          <w:color w:val="000000"/>
          <w:szCs w:val="32"/>
        </w:rPr>
      </w:pPr>
      <w:r w:rsidRPr="003D22AC">
        <w:rPr>
          <w:rFonts w:ascii="仿宋_GB2312" w:hint="eastAsia"/>
          <w:color w:val="000000"/>
          <w:szCs w:val="32"/>
        </w:rPr>
        <w:t>根据《教育部关于高等学校以函授、夜大学方式举办本专科教育的意见》（教高</w:t>
      </w:r>
      <w:r w:rsidR="009E23E5" w:rsidRPr="002E2FB3">
        <w:rPr>
          <w:rFonts w:ascii="仿宋" w:eastAsia="仿宋" w:hAnsi="仿宋" w:hint="eastAsia"/>
        </w:rPr>
        <w:t>〔</w:t>
      </w:r>
      <w:r w:rsidR="009E23E5">
        <w:rPr>
          <w:rFonts w:ascii="仿宋" w:eastAsia="仿宋" w:hAnsi="仿宋" w:hint="eastAsia"/>
        </w:rPr>
        <w:t>1999</w:t>
      </w:r>
      <w:r w:rsidR="009E23E5" w:rsidRPr="002E2FB3">
        <w:rPr>
          <w:rFonts w:ascii="仿宋" w:eastAsia="仿宋" w:hAnsi="仿宋" w:hint="eastAsia"/>
        </w:rPr>
        <w:t>〕</w:t>
      </w:r>
      <w:r w:rsidRPr="003D22AC">
        <w:rPr>
          <w:rFonts w:ascii="仿宋_GB2312" w:hint="eastAsia"/>
          <w:color w:val="000000"/>
          <w:szCs w:val="32"/>
        </w:rPr>
        <w:t>2号）、《关于普通高等学校函授、夜大学本科专业设置的补充意见》（教高厅</w:t>
      </w:r>
      <w:r w:rsidR="009E23E5" w:rsidRPr="002E2FB3">
        <w:rPr>
          <w:rFonts w:ascii="仿宋" w:eastAsia="仿宋" w:hAnsi="仿宋" w:hint="eastAsia"/>
        </w:rPr>
        <w:t>〔</w:t>
      </w:r>
      <w:r w:rsidR="009E23E5">
        <w:rPr>
          <w:rFonts w:ascii="仿宋" w:eastAsia="仿宋" w:hAnsi="仿宋" w:hint="eastAsia"/>
        </w:rPr>
        <w:t>1999</w:t>
      </w:r>
      <w:r w:rsidR="009E23E5" w:rsidRPr="002E2FB3">
        <w:rPr>
          <w:rFonts w:ascii="仿宋" w:eastAsia="仿宋" w:hAnsi="仿宋" w:hint="eastAsia"/>
        </w:rPr>
        <w:t>〕</w:t>
      </w:r>
      <w:r w:rsidRPr="003D22AC">
        <w:rPr>
          <w:rFonts w:ascii="仿宋_GB2312" w:hint="eastAsia"/>
          <w:color w:val="000000"/>
          <w:szCs w:val="32"/>
        </w:rPr>
        <w:t>6号）和《省教育厅关于加快建立普通高等学校学科专业动态调整机制的指导意见》（鄂教高</w:t>
      </w:r>
      <w:r w:rsidR="009E23E5" w:rsidRPr="002E2FB3">
        <w:rPr>
          <w:rFonts w:ascii="仿宋" w:eastAsia="仿宋" w:hAnsi="仿宋" w:hint="eastAsia"/>
        </w:rPr>
        <w:t>〔</w:t>
      </w:r>
      <w:r w:rsidR="009E23E5">
        <w:rPr>
          <w:rFonts w:ascii="仿宋" w:eastAsia="仿宋" w:hAnsi="仿宋" w:hint="eastAsia"/>
        </w:rPr>
        <w:t>2013</w:t>
      </w:r>
      <w:r w:rsidR="009E23E5" w:rsidRPr="002E2FB3">
        <w:rPr>
          <w:rFonts w:ascii="仿宋" w:eastAsia="仿宋" w:hAnsi="仿宋" w:hint="eastAsia"/>
        </w:rPr>
        <w:t>〕</w:t>
      </w:r>
      <w:r w:rsidRPr="003D22AC">
        <w:rPr>
          <w:rFonts w:ascii="仿宋_GB2312" w:hint="eastAsia"/>
          <w:color w:val="000000"/>
          <w:szCs w:val="32"/>
        </w:rPr>
        <w:t>6号）等有关文件精神，省属高校申请增设2016年度成人高等学历教育专业备案审核工作已经完成。7所省属本科高校申请增设的25个成人本科专业及</w:t>
      </w:r>
      <w:r>
        <w:rPr>
          <w:rFonts w:ascii="仿宋_GB2312" w:hint="eastAsia"/>
          <w:color w:val="000000"/>
          <w:szCs w:val="32"/>
        </w:rPr>
        <w:t>11</w:t>
      </w:r>
      <w:r w:rsidRPr="003D22AC">
        <w:rPr>
          <w:rFonts w:ascii="仿宋_GB2312" w:hint="eastAsia"/>
          <w:color w:val="000000"/>
          <w:szCs w:val="32"/>
        </w:rPr>
        <w:t>所高职高专院校申请增设的</w:t>
      </w:r>
      <w:r>
        <w:rPr>
          <w:rFonts w:ascii="仿宋_GB2312" w:hint="eastAsia"/>
          <w:color w:val="000000"/>
          <w:szCs w:val="32"/>
        </w:rPr>
        <w:t>34</w:t>
      </w:r>
      <w:r w:rsidRPr="003D22AC">
        <w:rPr>
          <w:rFonts w:ascii="仿宋_GB2312" w:hint="eastAsia"/>
          <w:color w:val="000000"/>
          <w:szCs w:val="32"/>
        </w:rPr>
        <w:t>个成人专科专业，经我厅审核，同意备案。现将2016年湖北省省属高校成人高等教育专业备案名单予以公布，并就有关事项通知如下：</w:t>
      </w:r>
    </w:p>
    <w:p w:rsidR="00662191" w:rsidRPr="003D22AC" w:rsidRDefault="00662191" w:rsidP="009E23E5">
      <w:pPr>
        <w:spacing w:line="600" w:lineRule="exact"/>
        <w:ind w:firstLineChars="200" w:firstLine="632"/>
        <w:rPr>
          <w:rFonts w:ascii="仿宋_GB2312"/>
          <w:color w:val="000000"/>
          <w:szCs w:val="32"/>
        </w:rPr>
      </w:pPr>
      <w:r w:rsidRPr="003D22AC">
        <w:rPr>
          <w:rFonts w:ascii="仿宋_GB2312" w:hint="eastAsia"/>
          <w:color w:val="000000"/>
          <w:szCs w:val="32"/>
        </w:rPr>
        <w:t>一、本次备案的成人高等教育本科专业点749个</w:t>
      </w:r>
      <w:r w:rsidR="009E23E5">
        <w:rPr>
          <w:rFonts w:ascii="仿宋_GB2312" w:hint="eastAsia"/>
          <w:color w:val="000000"/>
          <w:szCs w:val="32"/>
        </w:rPr>
        <w:t>，</w:t>
      </w:r>
      <w:r w:rsidRPr="003D22AC">
        <w:rPr>
          <w:rFonts w:ascii="仿宋_GB2312" w:hint="eastAsia"/>
          <w:color w:val="000000"/>
          <w:szCs w:val="32"/>
        </w:rPr>
        <w:t>成人高等教育专科专业点12</w:t>
      </w:r>
      <w:r>
        <w:rPr>
          <w:rFonts w:ascii="仿宋_GB2312" w:hint="eastAsia"/>
          <w:color w:val="000000"/>
          <w:szCs w:val="32"/>
        </w:rPr>
        <w:t>98</w:t>
      </w:r>
      <w:r w:rsidRPr="003D22AC">
        <w:rPr>
          <w:rFonts w:ascii="仿宋_GB2312" w:hint="eastAsia"/>
          <w:color w:val="000000"/>
          <w:szCs w:val="32"/>
        </w:rPr>
        <w:t>个。有关高校2016年可安排招生，其专业名称、专业代码、办学层次、学习形式等均以公布的内容为准。</w:t>
      </w:r>
      <w:r w:rsidRPr="003D22AC">
        <w:rPr>
          <w:rFonts w:ascii="仿宋_GB2312" w:hint="eastAsia"/>
          <w:color w:val="000000"/>
          <w:szCs w:val="32"/>
        </w:rPr>
        <w:lastRenderedPageBreak/>
        <w:t>原已招生的专业,其在校生按原专业名称和学习形式培养至毕业。</w:t>
      </w:r>
    </w:p>
    <w:p w:rsidR="00662191" w:rsidRPr="003D22AC" w:rsidRDefault="00662191" w:rsidP="009E23E5">
      <w:pPr>
        <w:spacing w:line="600" w:lineRule="exact"/>
        <w:ind w:firstLineChars="200" w:firstLine="632"/>
        <w:rPr>
          <w:rFonts w:ascii="仿宋_GB2312"/>
          <w:color w:val="000000"/>
          <w:szCs w:val="32"/>
        </w:rPr>
      </w:pPr>
      <w:r w:rsidRPr="003D22AC">
        <w:rPr>
          <w:rFonts w:ascii="仿宋_GB2312" w:hint="eastAsia"/>
          <w:color w:val="000000"/>
          <w:szCs w:val="32"/>
        </w:rPr>
        <w:t>二、我厅每年将对省属高校成人高等教育专业设置情况进行备案并予以公布。未经我厅备案的专业，有关高校不得安排招生。</w:t>
      </w:r>
    </w:p>
    <w:p w:rsidR="00662191" w:rsidRPr="003D22AC" w:rsidRDefault="00662191" w:rsidP="009E23E5">
      <w:pPr>
        <w:spacing w:line="600" w:lineRule="exact"/>
        <w:ind w:firstLineChars="200" w:firstLine="632"/>
        <w:rPr>
          <w:rFonts w:ascii="仿宋_GB2312"/>
          <w:color w:val="000000"/>
          <w:szCs w:val="32"/>
        </w:rPr>
      </w:pPr>
      <w:r w:rsidRPr="003D22AC">
        <w:rPr>
          <w:rFonts w:ascii="仿宋_GB2312" w:hint="eastAsia"/>
          <w:color w:val="000000"/>
          <w:szCs w:val="32"/>
        </w:rPr>
        <w:t>三、本文附件不印发纸质稿，各校请从湖北省教育厅政务网（http://www.hbe.gov.cn）下载。</w:t>
      </w:r>
    </w:p>
    <w:p w:rsidR="00662191" w:rsidRPr="00A7417D" w:rsidRDefault="00662191" w:rsidP="009E23E5">
      <w:pPr>
        <w:spacing w:line="600" w:lineRule="exact"/>
        <w:ind w:firstLineChars="200" w:firstLine="632"/>
        <w:rPr>
          <w:rFonts w:ascii="仿宋_GB2312"/>
          <w:color w:val="000000"/>
          <w:szCs w:val="32"/>
        </w:rPr>
      </w:pPr>
    </w:p>
    <w:p w:rsidR="00662191" w:rsidRPr="003D22AC" w:rsidRDefault="00662191" w:rsidP="009E23E5">
      <w:pPr>
        <w:spacing w:line="600" w:lineRule="exact"/>
        <w:ind w:leftChars="178" w:left="1510" w:hangingChars="300" w:hanging="948"/>
        <w:rPr>
          <w:rFonts w:ascii="仿宋_GB2312"/>
          <w:color w:val="000000"/>
          <w:szCs w:val="32"/>
        </w:rPr>
      </w:pPr>
      <w:r w:rsidRPr="003D22AC">
        <w:rPr>
          <w:rFonts w:ascii="仿宋_GB2312" w:hint="eastAsia"/>
          <w:color w:val="000000"/>
          <w:szCs w:val="32"/>
        </w:rPr>
        <w:t>附件：1.2016年省属高校成人高等教育本科专业备案名单</w:t>
      </w:r>
    </w:p>
    <w:p w:rsidR="00662191" w:rsidRPr="003D22AC" w:rsidRDefault="00662191" w:rsidP="009E23E5">
      <w:pPr>
        <w:spacing w:line="600" w:lineRule="exact"/>
        <w:ind w:firstLineChars="497" w:firstLine="1570"/>
        <w:rPr>
          <w:rFonts w:ascii="仿宋_GB2312"/>
          <w:color w:val="000000"/>
          <w:szCs w:val="32"/>
        </w:rPr>
      </w:pPr>
      <w:r w:rsidRPr="003D22AC">
        <w:rPr>
          <w:rFonts w:ascii="仿宋_GB2312" w:hint="eastAsia"/>
          <w:color w:val="000000"/>
          <w:szCs w:val="32"/>
        </w:rPr>
        <w:t>2.2016年省属高校成人高等教育专科专业备案名单</w:t>
      </w:r>
    </w:p>
    <w:p w:rsidR="00662191" w:rsidRPr="003D22AC" w:rsidRDefault="00662191" w:rsidP="009E23E5">
      <w:pPr>
        <w:spacing w:line="600" w:lineRule="exact"/>
        <w:ind w:firstLineChars="200" w:firstLine="632"/>
        <w:rPr>
          <w:rFonts w:ascii="仿宋_GB2312"/>
          <w:color w:val="000000"/>
          <w:szCs w:val="32"/>
        </w:rPr>
      </w:pPr>
    </w:p>
    <w:p w:rsidR="00662191" w:rsidRPr="003D22AC" w:rsidRDefault="00662191" w:rsidP="009E23E5">
      <w:pPr>
        <w:tabs>
          <w:tab w:val="left" w:pos="945"/>
        </w:tabs>
        <w:spacing w:line="600" w:lineRule="exact"/>
        <w:ind w:firstLineChars="200" w:firstLine="632"/>
        <w:rPr>
          <w:rFonts w:ascii="仿宋_GB2312"/>
          <w:color w:val="000000"/>
          <w:szCs w:val="32"/>
        </w:rPr>
      </w:pPr>
    </w:p>
    <w:p w:rsidR="00662191" w:rsidRPr="003D22AC" w:rsidRDefault="00662191" w:rsidP="009E23E5">
      <w:pPr>
        <w:spacing w:line="600" w:lineRule="exact"/>
        <w:ind w:firstLineChars="200" w:firstLine="632"/>
        <w:rPr>
          <w:rFonts w:ascii="仿宋_GB2312"/>
          <w:color w:val="000000"/>
          <w:szCs w:val="32"/>
        </w:rPr>
      </w:pPr>
    </w:p>
    <w:p w:rsidR="00662191" w:rsidRPr="003D22AC" w:rsidRDefault="00662191" w:rsidP="009E23E5">
      <w:pPr>
        <w:spacing w:line="600" w:lineRule="exact"/>
        <w:ind w:firstLineChars="200" w:firstLine="592"/>
        <w:rPr>
          <w:rFonts w:ascii="仿宋_GB2312"/>
          <w:color w:val="000000"/>
          <w:sz w:val="30"/>
          <w:szCs w:val="30"/>
        </w:rPr>
      </w:pPr>
    </w:p>
    <w:p w:rsidR="00662191" w:rsidRPr="003D22AC" w:rsidRDefault="00662191" w:rsidP="009E23E5">
      <w:pPr>
        <w:spacing w:line="600" w:lineRule="exact"/>
        <w:ind w:firstLine="600"/>
        <w:rPr>
          <w:rFonts w:ascii="仿宋_GB2312" w:hAnsi="黑体"/>
          <w:color w:val="000000"/>
          <w:szCs w:val="32"/>
        </w:rPr>
      </w:pPr>
      <w:r w:rsidRPr="003D22AC">
        <w:rPr>
          <w:rFonts w:ascii="仿宋_GB2312" w:hint="eastAsia"/>
          <w:color w:val="000000"/>
          <w:szCs w:val="32"/>
        </w:rPr>
        <w:t xml:space="preserve">                 </w:t>
      </w:r>
      <w:r w:rsidR="009E23E5">
        <w:rPr>
          <w:rFonts w:ascii="仿宋_GB2312" w:hint="eastAsia"/>
          <w:color w:val="000000"/>
          <w:szCs w:val="32"/>
        </w:rPr>
        <w:t xml:space="preserve"> </w:t>
      </w:r>
      <w:r w:rsidRPr="003D22AC">
        <w:rPr>
          <w:rFonts w:ascii="仿宋_GB2312" w:hint="eastAsia"/>
          <w:color w:val="000000"/>
          <w:szCs w:val="32"/>
        </w:rPr>
        <w:t xml:space="preserve">    </w:t>
      </w:r>
      <w:r w:rsidR="009E23E5">
        <w:rPr>
          <w:rFonts w:ascii="仿宋_GB2312" w:hint="eastAsia"/>
          <w:color w:val="000000"/>
          <w:szCs w:val="32"/>
        </w:rPr>
        <w:t xml:space="preserve">  </w:t>
      </w:r>
      <w:r w:rsidRPr="003D22AC">
        <w:rPr>
          <w:rFonts w:ascii="仿宋_GB2312" w:hint="eastAsia"/>
          <w:color w:val="000000"/>
          <w:szCs w:val="32"/>
        </w:rPr>
        <w:t xml:space="preserve">   湖北省教育厅</w:t>
      </w:r>
    </w:p>
    <w:p w:rsidR="00662191" w:rsidRPr="003D22AC" w:rsidRDefault="00662191" w:rsidP="009E23E5">
      <w:pPr>
        <w:spacing w:line="600" w:lineRule="exact"/>
        <w:rPr>
          <w:rFonts w:ascii="仿宋_GB2312" w:hAnsi="黑体"/>
          <w:color w:val="000000"/>
          <w:szCs w:val="32"/>
        </w:rPr>
        <w:sectPr w:rsidR="00662191" w:rsidRPr="003D22AC">
          <w:footerReference w:type="even" r:id="rId7"/>
          <w:footerReference w:type="default" r:id="rId8"/>
          <w:pgSz w:w="11906" w:h="16838" w:code="9"/>
          <w:pgMar w:top="1928" w:right="1474" w:bottom="1531" w:left="1588" w:header="851" w:footer="1247" w:gutter="0"/>
          <w:cols w:space="425"/>
          <w:titlePg/>
          <w:docGrid w:type="linesAndChars" w:linePitch="608" w:charSpace="-849"/>
        </w:sectPr>
      </w:pPr>
      <w:r w:rsidRPr="003D22AC">
        <w:rPr>
          <w:rFonts w:ascii="仿宋_GB2312" w:hAnsi="黑体" w:hint="eastAsia"/>
          <w:color w:val="000000"/>
          <w:szCs w:val="32"/>
        </w:rPr>
        <w:t xml:space="preserve">                </w:t>
      </w:r>
      <w:r w:rsidR="009E23E5">
        <w:rPr>
          <w:rFonts w:ascii="仿宋_GB2312" w:hAnsi="黑体" w:hint="eastAsia"/>
          <w:color w:val="000000"/>
          <w:szCs w:val="32"/>
        </w:rPr>
        <w:t xml:space="preserve">   </w:t>
      </w:r>
      <w:r w:rsidRPr="003D22AC">
        <w:rPr>
          <w:rFonts w:ascii="仿宋_GB2312" w:hAnsi="黑体" w:hint="eastAsia"/>
          <w:color w:val="000000"/>
          <w:szCs w:val="32"/>
        </w:rPr>
        <w:t xml:space="preserve">          2016年8月</w:t>
      </w:r>
      <w:r w:rsidR="009E23E5">
        <w:rPr>
          <w:rFonts w:ascii="仿宋_GB2312" w:hAnsi="黑体" w:hint="eastAsia"/>
          <w:color w:val="000000"/>
          <w:szCs w:val="32"/>
        </w:rPr>
        <w:t>11</w:t>
      </w:r>
      <w:r w:rsidRPr="003D22AC">
        <w:rPr>
          <w:rFonts w:ascii="仿宋_GB2312" w:hAnsi="黑体" w:hint="eastAsia"/>
          <w:color w:val="000000"/>
          <w:szCs w:val="32"/>
        </w:rPr>
        <w:t>日</w:t>
      </w:r>
    </w:p>
    <w:p w:rsidR="00662191" w:rsidRPr="003D22AC" w:rsidRDefault="00662191" w:rsidP="00662191">
      <w:pPr>
        <w:rPr>
          <w:rFonts w:ascii="黑体" w:eastAsia="黑体" w:hAnsi="黑体"/>
          <w:color w:val="000000"/>
          <w:szCs w:val="32"/>
        </w:rPr>
      </w:pPr>
      <w:r w:rsidRPr="003D22AC">
        <w:rPr>
          <w:rFonts w:ascii="黑体" w:eastAsia="黑体" w:hAnsi="黑体" w:hint="eastAsia"/>
          <w:color w:val="000000"/>
          <w:szCs w:val="32"/>
        </w:rPr>
        <w:lastRenderedPageBreak/>
        <w:t>附件1：</w:t>
      </w:r>
    </w:p>
    <w:p w:rsidR="00662191" w:rsidRPr="003D22AC" w:rsidRDefault="00662191" w:rsidP="00662191">
      <w:pPr>
        <w:jc w:val="center"/>
        <w:rPr>
          <w:rFonts w:ascii="黑体" w:eastAsia="黑体" w:hAnsi="黑体"/>
          <w:color w:val="000000"/>
          <w:szCs w:val="32"/>
        </w:rPr>
      </w:pPr>
      <w:r w:rsidRPr="003D22AC">
        <w:rPr>
          <w:rFonts w:ascii="黑体" w:eastAsia="黑体" w:hAnsi="黑体" w:hint="eastAsia"/>
          <w:color w:val="000000"/>
          <w:szCs w:val="32"/>
        </w:rPr>
        <w:t>2016年省属高校成人高等教育本科专业备案名单</w:t>
      </w:r>
    </w:p>
    <w:tbl>
      <w:tblPr>
        <w:tblW w:w="1006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09"/>
        <w:gridCol w:w="1843"/>
        <w:gridCol w:w="2209"/>
        <w:gridCol w:w="1193"/>
        <w:gridCol w:w="1560"/>
        <w:gridCol w:w="1134"/>
        <w:gridCol w:w="1417"/>
      </w:tblGrid>
      <w:tr w:rsidR="00662191" w:rsidRPr="003D22AC" w:rsidTr="00CD37DC">
        <w:trPr>
          <w:trHeight w:val="360"/>
        </w:trPr>
        <w:tc>
          <w:tcPr>
            <w:tcW w:w="709" w:type="dxa"/>
            <w:shd w:val="clear" w:color="auto" w:fill="auto"/>
            <w:noWrap/>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序号</w:t>
            </w:r>
          </w:p>
        </w:tc>
        <w:tc>
          <w:tcPr>
            <w:tcW w:w="1843" w:type="dxa"/>
            <w:shd w:val="clear" w:color="auto" w:fill="auto"/>
            <w:noWrap/>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学校</w:t>
            </w:r>
          </w:p>
        </w:tc>
        <w:tc>
          <w:tcPr>
            <w:tcW w:w="2209" w:type="dxa"/>
            <w:shd w:val="clear" w:color="auto" w:fill="auto"/>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专业名称</w:t>
            </w:r>
          </w:p>
        </w:tc>
        <w:tc>
          <w:tcPr>
            <w:tcW w:w="1193" w:type="dxa"/>
            <w:shd w:val="clear" w:color="auto" w:fill="auto"/>
            <w:noWrap/>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专业代码</w:t>
            </w:r>
          </w:p>
        </w:tc>
        <w:tc>
          <w:tcPr>
            <w:tcW w:w="1560" w:type="dxa"/>
            <w:shd w:val="clear" w:color="auto" w:fill="auto"/>
            <w:noWrap/>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办学层次</w:t>
            </w:r>
          </w:p>
        </w:tc>
        <w:tc>
          <w:tcPr>
            <w:tcW w:w="1134" w:type="dxa"/>
            <w:shd w:val="clear" w:color="auto" w:fill="auto"/>
            <w:noWrap/>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学习形式</w:t>
            </w:r>
          </w:p>
        </w:tc>
        <w:tc>
          <w:tcPr>
            <w:tcW w:w="1417" w:type="dxa"/>
            <w:shd w:val="clear" w:color="auto" w:fill="auto"/>
            <w:vAlign w:val="center"/>
          </w:tcPr>
          <w:p w:rsidR="00662191" w:rsidRPr="003D22AC" w:rsidRDefault="00662191" w:rsidP="00CD37DC">
            <w:pPr>
              <w:widowControl/>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最短学制</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社会体育指导与管理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汉语国际教育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日语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新闻学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广告学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历史学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060101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信息与计算科学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 xml:space="preserve">应用化学 </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 xml:space="preserve">地理科学 </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心理学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高分子材料与工程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软件工程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 xml:space="preserve">环境工程 </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人力资源管理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档案学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130310</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艺术设计学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安全工程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粮食工程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无机非金属材料工程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120209</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材料成型及控制工程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车辆工程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汽车服务工程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080208</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冶金工程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金属材料工程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无机非金属材料工程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采矿工程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安全工程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武汉科技大学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水利水电工程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城乡规划</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医学影像学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100203TK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100501K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人力资源管理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三峡大学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r>
              <w:rPr>
                <w:rFonts w:ascii="宋体" w:eastAsia="宋体" w:hAnsi="宋体" w:hint="eastAsia"/>
                <w:color w:val="000000"/>
                <w:sz w:val="20"/>
              </w:rPr>
              <w:t>/</w:t>
            </w: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历史学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060101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133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应用心理学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通信工程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给排水科学与工程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勘查技术与工程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资源勘查工程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081403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石油工程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油气储运工程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建筑学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城乡规划</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农学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园艺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植物保护</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动物医学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园林</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森林保护</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水产养殖学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中西医临床医学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100601K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医学影像技术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167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人力资源管理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农林经济管理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舞蹈学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长江大学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医学检验技术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广告学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应用心理学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工业设计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汽车服务工程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080208</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通信工程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城乡规划</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201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江汉大学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汉语国际教育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广告学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统计学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工业设计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测控技术与仪器</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高分子材料与工程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通信工程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光电信息科学与工程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软件工程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数字媒体技术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235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制药工程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轻化工程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包装工程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081702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交通工程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建筑学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信息管理与信息系统</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人力资源管理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工业工程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130310</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农业机械化及其自动化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湖北工业大学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食品科学与工程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广告学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过程装备与控制工程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制药工程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采矿工程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269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城乡规划</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材料成型及控制工程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武汉工程大学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通信工程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建筑环境与能源应用工程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给排水科学与工程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纺织工程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服装设计与工程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081602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轻化工程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302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表演</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轻化工程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人力资源管理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公共艺术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投资学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武汉纺织大学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网络工程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100501K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针灸推拿学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100502K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中西医临床医学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100601K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医学检验技术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湖北中医药大学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给排水科学与工程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制药工程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交通工程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食品科学与工程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336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水产养殖学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武汉轻工大学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康复治疗学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材料成型及控制工程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车辆工程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汽车服务工程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080208</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能源与动力工程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交通运输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bottom"/>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能源与动力工程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湖北汽车工业学院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370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城乡规划</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林学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100501K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中药学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湖北民族学院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麻醉学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100202TK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医学影像学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100203TK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口腔医学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医学检验技术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康复治疗学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湖北医药学院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软件工程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404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管理科学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人力资源管理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湖北经济学院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运动训练</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040202K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运动康复</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040206T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3年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武汉体育学院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信息与计算科学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工业设计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130310</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绘画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湖北美术学院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武汉音乐学院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音乐表演</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武汉音乐学院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武汉音乐学院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表演</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438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日语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历史学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060101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通信工程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城市管理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车辆工程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汽车服务工程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080208</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472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130310</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工业工程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建筑学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物联网工程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社会工作</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工程造价</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湖北文理学院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社会工作</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科学教育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499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广告学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506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应用心理学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统计学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工业设计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材料化学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高分子材料与工程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光电信息科学与工程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给排水科学与工程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食品科学与工程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建筑学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城乡规划</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082802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农学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园艺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园林</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播音与主持艺术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130309</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工程造价</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540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湖北工程学院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农学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经济学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社会体育指导与管理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历史学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060101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地理科学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070501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应用心理学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统计学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光电信息科学与工程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物联网工程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核工程与核技术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生物医学工程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园林</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医学影像学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100203TK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口腔医学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预防医学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100401K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药物制剂</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574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测绘工程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酒店管理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眼视光学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医学影像技术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湖北科技学院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地理信息科学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政治学与行政学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教育技术学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广播电视学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信息与计算科学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软件工程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制药工程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608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食品科学与工程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130310</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美术学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黄冈师范学院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信息与计算科学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应用化学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机械电子工程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无机非金属材料工程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网络工程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给排水科学与工程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化学工程与工艺</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服装设计与工程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081602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交通运输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临床医学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642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车辆工程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物联网工程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网络工程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医学检验技术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复合材料与工程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080408</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遥感科学与技术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环保设备工程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082505T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659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湖北理工学院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舞蹈表演</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思想政治教育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教育学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体育教育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669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化学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070301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生物科学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机电技术教育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080211T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电子信息科学与技术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080714T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676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工程管理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679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音乐学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湖北第二师范学院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学前教育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电气工程及其自动化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689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口腔医学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印刷工程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081703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制药工程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康复治疗学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101005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信息管理与信息系统</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699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物联网工程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荆楚理工学院</w:t>
            </w:r>
          </w:p>
        </w:tc>
        <w:tc>
          <w:tcPr>
            <w:tcW w:w="2209" w:type="dxa"/>
            <w:shd w:val="clear" w:color="auto" w:fill="auto"/>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数字媒体技术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080906</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物流管理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120601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酒店管理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动画</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130310</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建筑环境与能源应用工程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汽车服务工程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080208</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商务英语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050262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708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709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软件工程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武汉商学院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休闲体育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040207T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汉江师范学院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汉江师范学院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小学教育</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040107</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汉江师范学院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汉江师范学院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数学与应用数学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函授</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071002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机械设计制造及其自动化</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719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土木工程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制药工程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081302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食品科学与工程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082701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生物工程</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083001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园林</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090502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财务管理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公共事业管理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729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环境设计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130503</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产品设计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武汉生物工程学院</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服装与服饰设计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130505</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国民经济管理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020103T</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财政学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金融学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020301K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国际经济与贸易</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020401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法学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030101K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汉语言文学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英语</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050201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739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计算机科学与技术</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080901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740</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药学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100701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741</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护理学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101101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742</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房地产开发与管理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120104</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lastRenderedPageBreak/>
              <w:t>743</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工商管理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744</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市场营销</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745</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会计学</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120203K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746</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行政管理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120402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747</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电子商务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120801</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748</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旅游管理</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120901K</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r w:rsidR="00662191" w:rsidRPr="003D22AC" w:rsidTr="00CD37DC">
        <w:trPr>
          <w:trHeight w:val="360"/>
        </w:trPr>
        <w:tc>
          <w:tcPr>
            <w:tcW w:w="709"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749</w:t>
            </w:r>
          </w:p>
        </w:tc>
        <w:tc>
          <w:tcPr>
            <w:tcW w:w="1843"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湖北广播电视大学</w:t>
            </w:r>
          </w:p>
        </w:tc>
        <w:tc>
          <w:tcPr>
            <w:tcW w:w="2209" w:type="dxa"/>
            <w:shd w:val="clear" w:color="auto" w:fill="auto"/>
            <w:noWrap/>
            <w:vAlign w:val="center"/>
          </w:tcPr>
          <w:p w:rsidR="00662191" w:rsidRPr="003D22AC" w:rsidRDefault="00662191" w:rsidP="00CD37DC">
            <w:pPr>
              <w:jc w:val="left"/>
              <w:rPr>
                <w:rFonts w:ascii="宋体" w:eastAsia="宋体" w:hAnsi="宋体" w:cs="宋体"/>
                <w:color w:val="000000"/>
                <w:sz w:val="20"/>
              </w:rPr>
            </w:pPr>
            <w:r w:rsidRPr="003D22AC">
              <w:rPr>
                <w:rFonts w:ascii="宋体" w:eastAsia="宋体" w:hAnsi="宋体" w:hint="eastAsia"/>
                <w:color w:val="000000"/>
                <w:sz w:val="20"/>
              </w:rPr>
              <w:t>视觉传达设计</w:t>
            </w:r>
          </w:p>
        </w:tc>
        <w:tc>
          <w:tcPr>
            <w:tcW w:w="1193"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130502</w:t>
            </w:r>
          </w:p>
        </w:tc>
        <w:tc>
          <w:tcPr>
            <w:tcW w:w="1560"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高起本/专升本</w:t>
            </w:r>
          </w:p>
        </w:tc>
        <w:tc>
          <w:tcPr>
            <w:tcW w:w="1134"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脱产/业余</w:t>
            </w:r>
          </w:p>
        </w:tc>
        <w:tc>
          <w:tcPr>
            <w:tcW w:w="1417" w:type="dxa"/>
            <w:shd w:val="clear" w:color="auto" w:fill="auto"/>
            <w:noWrap/>
            <w:vAlign w:val="center"/>
          </w:tcPr>
          <w:p w:rsidR="00662191" w:rsidRPr="003D22AC" w:rsidRDefault="00662191" w:rsidP="00CD37DC">
            <w:pPr>
              <w:jc w:val="center"/>
              <w:rPr>
                <w:rFonts w:ascii="宋体" w:eastAsia="宋体" w:hAnsi="宋体" w:cs="宋体"/>
                <w:color w:val="000000"/>
                <w:sz w:val="20"/>
              </w:rPr>
            </w:pPr>
            <w:r w:rsidRPr="003D22AC">
              <w:rPr>
                <w:rFonts w:ascii="宋体" w:eastAsia="宋体" w:hAnsi="宋体" w:hint="eastAsia"/>
                <w:color w:val="000000"/>
                <w:sz w:val="20"/>
              </w:rPr>
              <w:t>5年/2.5年</w:t>
            </w:r>
          </w:p>
        </w:tc>
      </w:tr>
    </w:tbl>
    <w:p w:rsidR="00662191" w:rsidRPr="003D22AC" w:rsidRDefault="00662191" w:rsidP="00662191">
      <w:pPr>
        <w:rPr>
          <w:rFonts w:ascii="仿宋_GB2312" w:hAnsi="黑体"/>
          <w:color w:val="000000"/>
          <w:szCs w:val="32"/>
        </w:rPr>
        <w:sectPr w:rsidR="00662191" w:rsidRPr="003D22AC" w:rsidSect="009843A4">
          <w:pgSz w:w="11906" w:h="16838" w:code="9"/>
          <w:pgMar w:top="2155" w:right="1701" w:bottom="1871" w:left="1701" w:header="851" w:footer="1134" w:gutter="0"/>
          <w:cols w:space="425"/>
          <w:docGrid w:type="lines" w:linePitch="312"/>
        </w:sectPr>
      </w:pPr>
    </w:p>
    <w:p w:rsidR="00662191" w:rsidRPr="003D22AC" w:rsidRDefault="00662191" w:rsidP="00662191">
      <w:pPr>
        <w:rPr>
          <w:rFonts w:ascii="黑体" w:eastAsia="黑体" w:hAnsi="黑体"/>
          <w:color w:val="000000"/>
          <w:szCs w:val="32"/>
        </w:rPr>
      </w:pPr>
      <w:r w:rsidRPr="003D22AC">
        <w:rPr>
          <w:rFonts w:ascii="黑体" w:eastAsia="黑体" w:hAnsi="黑体" w:hint="eastAsia"/>
          <w:color w:val="000000"/>
          <w:szCs w:val="32"/>
        </w:rPr>
        <w:lastRenderedPageBreak/>
        <w:t>附件2：</w:t>
      </w:r>
    </w:p>
    <w:p w:rsidR="00662191" w:rsidRPr="003D22AC" w:rsidRDefault="00662191" w:rsidP="00662191">
      <w:pPr>
        <w:jc w:val="center"/>
        <w:rPr>
          <w:rFonts w:ascii="黑体" w:eastAsia="黑体" w:hAnsi="黑体"/>
          <w:color w:val="000000"/>
          <w:szCs w:val="32"/>
        </w:rPr>
      </w:pPr>
      <w:r w:rsidRPr="003D22AC">
        <w:rPr>
          <w:rFonts w:ascii="黑体" w:eastAsia="黑体" w:hAnsi="黑体" w:hint="eastAsia"/>
          <w:color w:val="000000"/>
          <w:szCs w:val="32"/>
        </w:rPr>
        <w:t>2016年省属高校成人高等教育专科专业备案名单</w:t>
      </w: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09"/>
        <w:gridCol w:w="2552"/>
        <w:gridCol w:w="1843"/>
        <w:gridCol w:w="1134"/>
        <w:gridCol w:w="1275"/>
        <w:gridCol w:w="1276"/>
        <w:gridCol w:w="1134"/>
      </w:tblGrid>
      <w:tr w:rsidR="00662191" w:rsidRPr="003D22AC" w:rsidTr="00CD37DC">
        <w:trPr>
          <w:trHeight w:val="360"/>
        </w:trPr>
        <w:tc>
          <w:tcPr>
            <w:tcW w:w="709" w:type="dxa"/>
            <w:shd w:val="clear" w:color="auto" w:fill="auto"/>
            <w:noWrap/>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序号</w:t>
            </w:r>
          </w:p>
        </w:tc>
        <w:tc>
          <w:tcPr>
            <w:tcW w:w="2552" w:type="dxa"/>
            <w:shd w:val="clear" w:color="auto" w:fill="auto"/>
            <w:noWrap/>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学校</w:t>
            </w:r>
          </w:p>
        </w:tc>
        <w:tc>
          <w:tcPr>
            <w:tcW w:w="1843" w:type="dxa"/>
            <w:shd w:val="clear" w:color="auto" w:fill="auto"/>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专业名称</w:t>
            </w:r>
          </w:p>
        </w:tc>
        <w:tc>
          <w:tcPr>
            <w:tcW w:w="1134" w:type="dxa"/>
            <w:shd w:val="clear" w:color="auto" w:fill="auto"/>
            <w:noWrap/>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专业代码</w:t>
            </w:r>
          </w:p>
        </w:tc>
        <w:tc>
          <w:tcPr>
            <w:tcW w:w="1275" w:type="dxa"/>
            <w:shd w:val="clear" w:color="auto" w:fill="auto"/>
            <w:noWrap/>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办学层次</w:t>
            </w:r>
          </w:p>
        </w:tc>
        <w:tc>
          <w:tcPr>
            <w:tcW w:w="1276" w:type="dxa"/>
            <w:shd w:val="clear" w:color="auto" w:fill="auto"/>
            <w:noWrap/>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学习形式</w:t>
            </w:r>
          </w:p>
        </w:tc>
        <w:tc>
          <w:tcPr>
            <w:tcW w:w="1134" w:type="dxa"/>
            <w:shd w:val="clear" w:color="auto" w:fill="auto"/>
            <w:noWrap/>
            <w:vAlign w:val="center"/>
          </w:tcPr>
          <w:p w:rsidR="00662191" w:rsidRPr="003D22AC" w:rsidRDefault="00662191" w:rsidP="00CD37DC">
            <w:pPr>
              <w:widowControl/>
              <w:spacing w:line="240" w:lineRule="exact"/>
              <w:jc w:val="center"/>
              <w:rPr>
                <w:rFonts w:ascii="宋体" w:eastAsia="宋体" w:hAnsi="宋体" w:cs="宋体"/>
                <w:b/>
                <w:bCs/>
                <w:color w:val="000000"/>
                <w:kern w:val="0"/>
                <w:sz w:val="20"/>
              </w:rPr>
            </w:pPr>
            <w:r w:rsidRPr="003D22AC">
              <w:rPr>
                <w:rFonts w:ascii="宋体" w:eastAsia="宋体" w:hAnsi="宋体" w:cs="宋体" w:hint="eastAsia"/>
                <w:b/>
                <w:bCs/>
                <w:color w:val="000000"/>
                <w:kern w:val="0"/>
                <w:sz w:val="20"/>
              </w:rPr>
              <w:t>最短学制</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导游</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景区开发与管理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公共事务管理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广告设计与制作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汽车运用与维修技术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冶金技术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国际经济与贸易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武汉科技大学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发电厂及电力系统</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城乡规划</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水利水电建筑工程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农业经济管理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510118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油气地质勘探技术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油气开采技术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城乡规划</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光电技术应用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包装技术与设计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金融管理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国际贸易实务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针灸推拿</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620105K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中医骨伤</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620104K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r>
              <w:rPr>
                <w:rFonts w:ascii="宋体" w:eastAsia="宋体" w:hAnsi="宋体" w:hint="eastAsia"/>
                <w:sz w:val="20"/>
              </w:rPr>
              <w:t>/</w:t>
            </w:r>
            <w:r w:rsidRPr="003D22AC">
              <w:rPr>
                <w:rFonts w:ascii="宋体" w:eastAsia="宋体" w:hAnsi="宋体" w:hint="eastAsia"/>
                <w:color w:val="000000"/>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医学影像技术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体育教育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汽车营销与服务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信息统计与分析</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国际经济与贸易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620102K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医学影像技术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广告设计与制作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精细化工技术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化工装备技术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建筑设备工程技术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染整技术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现代纺织技术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服装与服饰设计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财政</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税务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国际经济与贸易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人力资源管理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武汉纺织大学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视觉传播设计与制作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药品经营与管理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针灸推拿</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620105K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中医骨伤</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620104K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医学美容技术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食品营养与检测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590107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国际经济与贸易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武汉轻工大学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汽车运用与维修技术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材料成型与控制技术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焊接技术与自动化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国际贸易实务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湖北汽车工业学院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212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湖北民族学院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湖北医药学院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湖北医药学院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湖北医药学院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湖北医药学院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医学美容技术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金融管理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国际贸易实务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烹调工艺与营养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广告设计与制作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湖北经济学院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湖北警官学院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湖北警官学院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国内安全保卫</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80402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湖北警官学院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治安管理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80101</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湖北警官学院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湖北警官学院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刑事侦查技术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80701</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导游</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社会体育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248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湖北文理学院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城乡规划</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国际贸易实务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物理教育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70107</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化学教育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70108</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思想政治教育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作物生产技术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城乡规划</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医疗设备应用技术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620805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电子测量技术与仪器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284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医学影像技术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体育教育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化工生物技术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材料工程技术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制冷与空调技术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给排水工程技术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540603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320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环境监测与控制技术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医学影像技术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服装表演</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材料工程技术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356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出版商务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证券与期货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人力资源管理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湖北第二师范学院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石油化工技术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焊接技术与自动化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软件技术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392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620102K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景区开发与管理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399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心理咨询</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物理教育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70107</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体育教育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视觉传播设计与制作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荆楚理工学院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空中乘务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制冷与空调技术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汽车营销与服务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428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烹调工艺与营养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社会体育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人物形象设计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650122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摄影摄像技术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精细化工技术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食品药品监督管理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食品营养与检测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590107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武汉生物工程学院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音乐表演</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464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体育教育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现代教育技术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70120</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科学教育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70119</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视觉传播设计与制作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郧阳师范高等专科学校</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药品经营与管理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620102K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620103K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针灸推拿</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620105K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中医骨伤</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620104K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助产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中药学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医学美容技术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轮机工程技术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船舶工程技术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供热通风与空调工程技术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焊接技术与自动化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轮机工程技术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船舶工程技术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498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武汉船舶职业技术学院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499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湖北中医药高等专科学校</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医疗设备应用技术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620805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空中乘务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微生物技术及应用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药品经营与管理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建筑智能化工程技术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消防工程技术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540406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汽车营销与服务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光电技术应用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染整技术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服装与服饰设计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食品生物技术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国际经济与贸易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公共关系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535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医学影像技术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医学美容技术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铁道机车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铁道通信信号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铁道交通运营管理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铁道工程技术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供用电技术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机电设备维修与管理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武汉铁路职业技术学院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作物生产技术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畜牧兽医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发电厂及电力系统</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571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房地产经营与估价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税务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国际贸易实务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社区管理与服务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助产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药品经营与管理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 xml:space="preserve">酒店管理 </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汽车运用与维修技术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607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畜牧兽医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汽车制造与装配技术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服装与服饰设计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投资与理财</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临床医学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620101K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助产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医学影像技术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眼视光技术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643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导游</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商务日语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特殊教育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70118</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音乐表演</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水产养殖技术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精细化工技术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工业分析技术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襄阳职业技术学院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畜牧兽医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农业经济管理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510118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679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恩施职业技术学院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广告设计与制作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光电技术应用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汽车营销与服务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汽车制造与装配技术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保险</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荆州理工职业学院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材料工程技术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715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体育教育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鄂州职业大学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光电技术应用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金融管理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影视动画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武汉软件工程职业学院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汽车营销与服务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畜牧兽医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751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软件技术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现代纺织技术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服装与服饰设计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广告设计与制作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食品加工技术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水产养殖技术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移动通信技术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仙桃职业学院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仙桃职业学院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仙桃职业学院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仙桃职业学院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仙桃职业学院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工业分析技术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制浆造纸技术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酿酒技术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787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湖北轻工职业技术学院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道路运输与路政管理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汽车运用与维修技术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城市轨道交通工程技术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600605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航海技术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轮机工程技术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799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湖北交通职业技术学院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材料成型与控制技术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冶金技术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航海技术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轮机工程技术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822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武汉航海职业技术学院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畜牧兽医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动物医学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生物技术及应用</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印刷图文信息处理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药学</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口腔医学技术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文化市场经营管理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858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茶艺与茶叶营销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表演艺术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钢琴调律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650215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保险</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湖北三峡职业技术学院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服装与服饰设计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康复治疗技术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随州职业技术学院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视觉传播设计与制作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武汉电力职业技术学院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发电厂及电力系统</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武汉电力职业技术学院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电厂热能动力装置</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武汉电力职业技术学院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供用电技术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武汉电力职业技术学院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高压输配电线路施工运行与维护</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武汉电力职业技术学院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汽车运用与维修技术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工程测量技术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发电厂及电力系统</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市政工程技术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893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水利水电建筑工程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899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湖北水利水电职业技术学院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武汉警官职业学院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武汉警官职业学院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心理咨询</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620804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武汉警官职业学院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武汉警官职业学院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武汉警官职业学院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刑事侦查技术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80701</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武汉警官职业学院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安全防范技术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工程测量技术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城乡规划</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建筑电气工程技术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540403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市政工程技术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城市燃气工程技术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湖北城市建设职业技术学院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建筑智能化工程技术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540404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929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软件技术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食品加工技术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咸宁职业技术学院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工程机械运用技术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航海技术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轮机工程技术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船舶工程技术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港口与航道工程技术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600307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报关与国际货运</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建筑钢结构工程技术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965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武汉交通职业学院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水利水电建筑工程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长江工程职业技术学院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空中乘务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建筑装饰工程技术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房地产经营与估价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焊接技术与自动化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国际贸易实务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武汉工业职业技术学院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广告设计与制作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国土资源调查与管理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工程地质勘查</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工程测量技术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地下与隧道工程技术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建设工程监理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999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1001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湖北国土资源职业学院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鄂东职业技术学院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江汉艺术职业学院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工程机械运用技术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应用化工技术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发电厂及电力系统</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电厂热能动力装置</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水利水电建筑工程</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三峡电力职业学院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汽车运用与维修技术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冶金技术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1037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焊接技术与自动化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560110</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数控设备应用与维护</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黄石职业技术学院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湖北工程职业学院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园林技术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导游</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旅行社经营管理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会展策划与管理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烹调工艺与营养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保险</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医学检验技术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三峡旅游职业技术学院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民航运输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汽车营销与服务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1073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药品生产技术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长江职业学院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武汉工贸职业学院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软件技术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动漫制作技术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服装与服饰设计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人力资源管理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1099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数字媒体艺术设计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湖北开放职业学院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环境艺术设计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空中乘务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1108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计算机网络技术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1109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软件技术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保险</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1119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公共事务管理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人力资源管理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体育运营与管理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670408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视觉传播设计与制作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表演艺术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播音与主持</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移动互联应用技术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610214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高尔夫球运动与管理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670405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互联网金融</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冷链物流技术与管理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武汉商贸职业学院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物联网应用技术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610119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数控技术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黄冈科技职业学院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630903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工程地质勘查</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1145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石油工程技术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520406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矿物加工技术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数字印刷技术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580305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酒店管理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人物形象设计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650122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汽车检测与维修技术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580402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人力资源管理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影视动画</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信息安全与管理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610211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投资与理财</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湖北科技职业学院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机电设备维修与管理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商务英语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土木工程检测技术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国际经济与贸易</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1181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公共事务管理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人力资源管理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国土资源调查与管理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学前教育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荆州教育学院</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脱产/函授</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水产养殖技术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510401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道路桥梁工程技术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铁路物流管理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600109</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1199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化工装备技术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570208</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石油工程技术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520406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发电厂及电力系统</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供用电技术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1203</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公共事务管理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1204</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1205</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土木工程检测技术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1206</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1207</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工程造价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1208</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房地产经营与估价</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1209</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1210</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水利水电工程管理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550203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1211</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机械制造与自动化</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1212</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电机与电器技术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1213</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模具设计与制造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560113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1214</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1215</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电气自动化技术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1216</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电力系统自动化技术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530103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1217</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1218</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1219</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电子信息工程技术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1220</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1221</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通信技术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1222</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财政</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1223</w:t>
            </w:r>
          </w:p>
        </w:tc>
        <w:tc>
          <w:tcPr>
            <w:tcW w:w="2552" w:type="dxa"/>
            <w:shd w:val="clear" w:color="auto" w:fill="auto"/>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税务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金融管理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国际金融</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保险</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保险</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证券与期货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1229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护理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1239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公共事务管理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国土资源调查与管理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语文教育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70104</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1249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现代教育技术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70120</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教育管理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660223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1253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艺术设计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传播与策划</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660214</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财政</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1259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630505</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国土资源调查与管理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520101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新闻采编与制作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660207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湖北省直属机关业余大学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1269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数学教育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70105</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英语教育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70106</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音乐教育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70112</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美术教育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70113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十堰教育学院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法律事务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680503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园艺技术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510107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建筑工程技术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1279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物业管理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540703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机械设计与制造</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机电一体化技术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560301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610203</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金融管理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会计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经济信息管理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620302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市场营销</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630701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1288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工商企业管理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630601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lastRenderedPageBreak/>
              <w:t>1289</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行政管理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690206</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1290</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汉语</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1291</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文秘</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670301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1292</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小学教育</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w:t>
            </w:r>
            <w:r w:rsidRPr="0092501A">
              <w:rPr>
                <w:rFonts w:ascii="宋体" w:eastAsia="宋体" w:hAnsi="宋体"/>
                <w:sz w:val="20"/>
              </w:rPr>
              <w:t>70103</w:t>
            </w:r>
            <w:r w:rsidRPr="0092501A">
              <w:rPr>
                <w:rFonts w:ascii="宋体" w:eastAsia="宋体" w:hAnsi="宋体" w:hint="eastAsia"/>
                <w:sz w:val="20"/>
              </w:rPr>
              <w:t>K</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1293</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视觉传播设计与制作</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脱产/业余</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2.5年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1294</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武汉市广播电视大学</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舞蹈表演</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650207</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1295</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电子商务</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630801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1296</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计算机应用技术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610201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1297</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旅游管理</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640101</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2年</w:t>
            </w:r>
          </w:p>
        </w:tc>
      </w:tr>
      <w:tr w:rsidR="00662191" w:rsidRPr="003D22AC" w:rsidTr="00CD37DC">
        <w:trPr>
          <w:trHeight w:val="360"/>
        </w:trPr>
        <w:tc>
          <w:tcPr>
            <w:tcW w:w="709"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1298</w:t>
            </w:r>
          </w:p>
        </w:tc>
        <w:tc>
          <w:tcPr>
            <w:tcW w:w="2552"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武汉冶金管理干部学院</w:t>
            </w:r>
          </w:p>
        </w:tc>
        <w:tc>
          <w:tcPr>
            <w:tcW w:w="1843" w:type="dxa"/>
            <w:shd w:val="clear" w:color="auto" w:fill="auto"/>
            <w:noWrap/>
            <w:vAlign w:val="center"/>
          </w:tcPr>
          <w:p w:rsidR="00662191" w:rsidRPr="0092501A" w:rsidRDefault="00662191" w:rsidP="00CD37DC">
            <w:pPr>
              <w:spacing w:line="240" w:lineRule="exact"/>
              <w:jc w:val="left"/>
              <w:rPr>
                <w:rFonts w:ascii="宋体" w:eastAsia="宋体" w:hAnsi="宋体" w:cs="宋体"/>
                <w:sz w:val="20"/>
              </w:rPr>
            </w:pPr>
            <w:r w:rsidRPr="0092501A">
              <w:rPr>
                <w:rFonts w:ascii="宋体" w:eastAsia="宋体" w:hAnsi="宋体" w:hint="eastAsia"/>
                <w:sz w:val="20"/>
              </w:rPr>
              <w:t>应用电子技术</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610102</w:t>
            </w:r>
          </w:p>
        </w:tc>
        <w:tc>
          <w:tcPr>
            <w:tcW w:w="1275"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高起专</w:t>
            </w:r>
          </w:p>
        </w:tc>
        <w:tc>
          <w:tcPr>
            <w:tcW w:w="1276"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脱产</w:t>
            </w:r>
          </w:p>
        </w:tc>
        <w:tc>
          <w:tcPr>
            <w:tcW w:w="1134" w:type="dxa"/>
            <w:shd w:val="clear" w:color="auto" w:fill="auto"/>
            <w:noWrap/>
            <w:vAlign w:val="center"/>
          </w:tcPr>
          <w:p w:rsidR="00662191" w:rsidRPr="0092501A" w:rsidRDefault="00662191" w:rsidP="00CD37DC">
            <w:pPr>
              <w:spacing w:line="240" w:lineRule="exact"/>
              <w:jc w:val="center"/>
              <w:rPr>
                <w:rFonts w:ascii="宋体" w:eastAsia="宋体" w:hAnsi="宋体" w:cs="宋体"/>
                <w:sz w:val="20"/>
              </w:rPr>
            </w:pPr>
            <w:r w:rsidRPr="0092501A">
              <w:rPr>
                <w:rFonts w:ascii="宋体" w:eastAsia="宋体" w:hAnsi="宋体" w:hint="eastAsia"/>
                <w:sz w:val="20"/>
              </w:rPr>
              <w:t>2年</w:t>
            </w:r>
          </w:p>
        </w:tc>
      </w:tr>
    </w:tbl>
    <w:p w:rsidR="00662191" w:rsidRPr="003D22AC" w:rsidRDefault="00662191" w:rsidP="00662191">
      <w:pPr>
        <w:rPr>
          <w:color w:val="000000"/>
          <w:szCs w:val="32"/>
        </w:rPr>
      </w:pPr>
    </w:p>
    <w:p w:rsidR="00662191" w:rsidRPr="00637BA5" w:rsidRDefault="00662191" w:rsidP="00662191">
      <w:pPr>
        <w:rPr>
          <w:rFonts w:hint="eastAsia"/>
          <w:szCs w:val="32"/>
        </w:rPr>
      </w:pPr>
    </w:p>
    <w:p w:rsidR="00D10F13" w:rsidRPr="001A0E49" w:rsidRDefault="00D10F13" w:rsidP="00662191">
      <w:pPr>
        <w:spacing w:line="600" w:lineRule="exact"/>
        <w:jc w:val="center"/>
        <w:rPr>
          <w:rFonts w:ascii="仿宋_GB2312"/>
          <w:szCs w:val="32"/>
        </w:rPr>
      </w:pPr>
    </w:p>
    <w:sectPr w:rsidR="00D10F13" w:rsidRPr="001A0E49" w:rsidSect="003301A3">
      <w:headerReference w:type="default" r:id="rId9"/>
      <w:footerReference w:type="even" r:id="rId10"/>
      <w:footerReference w:type="default" r:id="rId11"/>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78A" w:rsidRDefault="00A9778A">
      <w:r>
        <w:separator/>
      </w:r>
    </w:p>
  </w:endnote>
  <w:endnote w:type="continuationSeparator" w:id="1">
    <w:p w:rsidR="00A9778A" w:rsidRDefault="00A97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91" w:rsidRDefault="00662191">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62191" w:rsidRDefault="0066219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91" w:rsidRDefault="00662191">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Pr>
        <w:rStyle w:val="a5"/>
        <w:sz w:val="28"/>
      </w:rPr>
      <w:fldChar w:fldCharType="begin"/>
    </w:r>
    <w:r>
      <w:rPr>
        <w:rStyle w:val="a5"/>
        <w:sz w:val="28"/>
      </w:rPr>
      <w:instrText xml:space="preserve">PAGE  </w:instrText>
    </w:r>
    <w:r>
      <w:rPr>
        <w:rStyle w:val="a5"/>
        <w:sz w:val="28"/>
      </w:rPr>
      <w:fldChar w:fldCharType="separate"/>
    </w:r>
    <w:r w:rsidR="009E23E5">
      <w:rPr>
        <w:rStyle w:val="a5"/>
        <w:noProof/>
        <w:sz w:val="28"/>
      </w:rPr>
      <w:t>3</w:t>
    </w:r>
    <w:r>
      <w:rPr>
        <w:rStyle w:val="a5"/>
        <w:sz w:val="28"/>
      </w:rPr>
      <w:fldChar w:fldCharType="end"/>
    </w:r>
    <w:r>
      <w:rPr>
        <w:rStyle w:val="a5"/>
        <w:rFonts w:hint="eastAsia"/>
        <w:sz w:val="28"/>
      </w:rPr>
      <w:t xml:space="preserve"> </w:t>
    </w:r>
    <w:r>
      <w:rPr>
        <w:rStyle w:val="a5"/>
        <w:rFonts w:hint="eastAsia"/>
        <w:sz w:val="28"/>
      </w:rPr>
      <w:t>—</w:t>
    </w:r>
  </w:p>
  <w:p w:rsidR="00662191" w:rsidRDefault="00662191">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011B40">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011B40">
      <w:rPr>
        <w:rStyle w:val="a5"/>
        <w:sz w:val="28"/>
      </w:rPr>
      <w:fldChar w:fldCharType="begin"/>
    </w:r>
    <w:r>
      <w:rPr>
        <w:rStyle w:val="a5"/>
        <w:sz w:val="28"/>
      </w:rPr>
      <w:instrText xml:space="preserve">PAGE  </w:instrText>
    </w:r>
    <w:r w:rsidR="00011B40">
      <w:rPr>
        <w:rStyle w:val="a5"/>
        <w:sz w:val="28"/>
      </w:rPr>
      <w:fldChar w:fldCharType="separate"/>
    </w:r>
    <w:r w:rsidR="009E23E5">
      <w:rPr>
        <w:rStyle w:val="a5"/>
        <w:noProof/>
        <w:sz w:val="28"/>
      </w:rPr>
      <w:t>42</w:t>
    </w:r>
    <w:r w:rsidR="00011B40">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78A" w:rsidRDefault="00A9778A">
      <w:r>
        <w:separator/>
      </w:r>
    </w:p>
  </w:footnote>
  <w:footnote w:type="continuationSeparator" w:id="1">
    <w:p w:rsidR="00A9778A" w:rsidRDefault="00A97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E23E5"/>
    <w:rsid w:val="00001CA5"/>
    <w:rsid w:val="00010620"/>
    <w:rsid w:val="00011B4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1180"/>
    <w:rsid w:val="006012F6"/>
    <w:rsid w:val="00617FDF"/>
    <w:rsid w:val="006304AC"/>
    <w:rsid w:val="0064092D"/>
    <w:rsid w:val="0064163A"/>
    <w:rsid w:val="00650C09"/>
    <w:rsid w:val="00651153"/>
    <w:rsid w:val="00655DDC"/>
    <w:rsid w:val="00662191"/>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414E7"/>
    <w:rsid w:val="007A70D9"/>
    <w:rsid w:val="007B216F"/>
    <w:rsid w:val="007B67ED"/>
    <w:rsid w:val="007B72B3"/>
    <w:rsid w:val="007C5206"/>
    <w:rsid w:val="007D48B6"/>
    <w:rsid w:val="007E519E"/>
    <w:rsid w:val="007F6E15"/>
    <w:rsid w:val="00830A09"/>
    <w:rsid w:val="00837500"/>
    <w:rsid w:val="00840467"/>
    <w:rsid w:val="00841FDA"/>
    <w:rsid w:val="00846D6A"/>
    <w:rsid w:val="00850BE1"/>
    <w:rsid w:val="00860DDB"/>
    <w:rsid w:val="008623F8"/>
    <w:rsid w:val="00863487"/>
    <w:rsid w:val="00864375"/>
    <w:rsid w:val="008905C9"/>
    <w:rsid w:val="008A0874"/>
    <w:rsid w:val="008B5223"/>
    <w:rsid w:val="008D24AC"/>
    <w:rsid w:val="008D3E1A"/>
    <w:rsid w:val="008E132A"/>
    <w:rsid w:val="008E70C1"/>
    <w:rsid w:val="008F4531"/>
    <w:rsid w:val="008F4549"/>
    <w:rsid w:val="00914369"/>
    <w:rsid w:val="009508B5"/>
    <w:rsid w:val="009531C5"/>
    <w:rsid w:val="009549CE"/>
    <w:rsid w:val="00954D49"/>
    <w:rsid w:val="00974FD8"/>
    <w:rsid w:val="0097792C"/>
    <w:rsid w:val="00977FEB"/>
    <w:rsid w:val="009A152E"/>
    <w:rsid w:val="009D43D5"/>
    <w:rsid w:val="009D69B5"/>
    <w:rsid w:val="009E1290"/>
    <w:rsid w:val="009E23E5"/>
    <w:rsid w:val="009F2C4D"/>
    <w:rsid w:val="009F38D5"/>
    <w:rsid w:val="00A05949"/>
    <w:rsid w:val="00A234E5"/>
    <w:rsid w:val="00A343F5"/>
    <w:rsid w:val="00A37B92"/>
    <w:rsid w:val="00A401CF"/>
    <w:rsid w:val="00A405E1"/>
    <w:rsid w:val="00A4243E"/>
    <w:rsid w:val="00A500AF"/>
    <w:rsid w:val="00A93DA5"/>
    <w:rsid w:val="00A976D8"/>
    <w:rsid w:val="00A9778A"/>
    <w:rsid w:val="00AA2570"/>
    <w:rsid w:val="00AB38D0"/>
    <w:rsid w:val="00AC3744"/>
    <w:rsid w:val="00AC76B7"/>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7C4E"/>
    <w:rsid w:val="00DA1308"/>
    <w:rsid w:val="00DA6858"/>
    <w:rsid w:val="00DB3918"/>
    <w:rsid w:val="00DB7422"/>
    <w:rsid w:val="00DC0198"/>
    <w:rsid w:val="00DC09EB"/>
    <w:rsid w:val="00DC753F"/>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paragraph" w:styleId="1">
    <w:name w:val="heading 1"/>
    <w:basedOn w:val="a"/>
    <w:next w:val="a"/>
    <w:link w:val="1Char"/>
    <w:qFormat/>
    <w:rsid w:val="0066219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62191"/>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401CF"/>
    <w:rPr>
      <w:rFonts w:ascii="宋体" w:eastAsia="宋体"/>
      <w:sz w:val="28"/>
    </w:rPr>
  </w:style>
  <w:style w:type="paragraph" w:styleId="3">
    <w:name w:val="Body Text Indent 3"/>
    <w:basedOn w:val="a"/>
    <w:link w:val="3Char"/>
    <w:rsid w:val="00A401CF"/>
    <w:pPr>
      <w:spacing w:line="560" w:lineRule="exact"/>
      <w:ind w:firstLine="615"/>
    </w:pPr>
  </w:style>
  <w:style w:type="paragraph" w:styleId="a4">
    <w:name w:val="footer"/>
    <w:basedOn w:val="a"/>
    <w:link w:val="Char0"/>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link w:val="Char1"/>
    <w:rsid w:val="00A401CF"/>
    <w:pPr>
      <w:pBdr>
        <w:bottom w:val="single" w:sz="6" w:space="1" w:color="auto"/>
      </w:pBdr>
      <w:tabs>
        <w:tab w:val="center" w:pos="4153"/>
        <w:tab w:val="right" w:pos="8306"/>
      </w:tabs>
      <w:snapToGrid w:val="0"/>
      <w:jc w:val="center"/>
    </w:pPr>
    <w:rPr>
      <w:sz w:val="18"/>
    </w:rPr>
  </w:style>
  <w:style w:type="paragraph" w:styleId="a7">
    <w:name w:val="Plain Text"/>
    <w:basedOn w:val="a"/>
    <w:link w:val="Char2"/>
    <w:rsid w:val="007F6E15"/>
    <w:rPr>
      <w:rFonts w:ascii="宋体" w:eastAsia="宋体" w:hAnsi="Courier New" w:cs="Courier New"/>
      <w:sz w:val="21"/>
      <w:szCs w:val="21"/>
    </w:rPr>
  </w:style>
  <w:style w:type="paragraph" w:styleId="a8">
    <w:name w:val="Body Text"/>
    <w:basedOn w:val="a"/>
    <w:link w:val="Char3"/>
    <w:rsid w:val="008A0874"/>
    <w:rPr>
      <w:szCs w:val="24"/>
    </w:rPr>
  </w:style>
  <w:style w:type="paragraph" w:styleId="a9">
    <w:name w:val="Balloon Text"/>
    <w:basedOn w:val="a"/>
    <w:link w:val="Char4"/>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0">
    <w:name w:val="Body Text Indent 2"/>
    <w:basedOn w:val="a"/>
    <w:link w:val="2Char0"/>
    <w:rsid w:val="00662F65"/>
    <w:pPr>
      <w:spacing w:line="500" w:lineRule="exact"/>
      <w:ind w:firstLineChars="200" w:firstLine="560"/>
      <w:outlineLvl w:val="0"/>
    </w:pPr>
    <w:rPr>
      <w:bCs/>
      <w:sz w:val="28"/>
      <w:szCs w:val="36"/>
    </w:rPr>
  </w:style>
  <w:style w:type="paragraph" w:styleId="ab">
    <w:name w:val="Body Text Indent"/>
    <w:basedOn w:val="a"/>
    <w:link w:val="Char5"/>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 w:type="character" w:customStyle="1" w:styleId="1Char">
    <w:name w:val="标题 1 Char"/>
    <w:basedOn w:val="a0"/>
    <w:link w:val="1"/>
    <w:rsid w:val="00662191"/>
    <w:rPr>
      <w:rFonts w:eastAsia="仿宋_GB2312"/>
      <w:b/>
      <w:bCs/>
      <w:kern w:val="44"/>
      <w:sz w:val="44"/>
      <w:szCs w:val="44"/>
    </w:rPr>
  </w:style>
  <w:style w:type="character" w:customStyle="1" w:styleId="2Char">
    <w:name w:val="标题 2 Char"/>
    <w:basedOn w:val="a0"/>
    <w:link w:val="2"/>
    <w:rsid w:val="00662191"/>
    <w:rPr>
      <w:rFonts w:ascii="Arial" w:eastAsia="黑体" w:hAnsi="Arial"/>
      <w:b/>
      <w:bCs/>
      <w:kern w:val="2"/>
      <w:sz w:val="32"/>
      <w:szCs w:val="32"/>
    </w:rPr>
  </w:style>
  <w:style w:type="character" w:customStyle="1" w:styleId="Char">
    <w:name w:val="日期 Char"/>
    <w:basedOn w:val="a0"/>
    <w:link w:val="a3"/>
    <w:rsid w:val="00662191"/>
    <w:rPr>
      <w:rFonts w:ascii="宋体"/>
      <w:kern w:val="2"/>
      <w:sz w:val="28"/>
    </w:rPr>
  </w:style>
  <w:style w:type="character" w:customStyle="1" w:styleId="3Char">
    <w:name w:val="正文文本缩进 3 Char"/>
    <w:basedOn w:val="a0"/>
    <w:link w:val="3"/>
    <w:rsid w:val="00662191"/>
    <w:rPr>
      <w:rFonts w:eastAsia="仿宋_GB2312"/>
      <w:kern w:val="2"/>
      <w:sz w:val="32"/>
    </w:rPr>
  </w:style>
  <w:style w:type="character" w:customStyle="1" w:styleId="Char0">
    <w:name w:val="页脚 Char"/>
    <w:basedOn w:val="a0"/>
    <w:link w:val="a4"/>
    <w:rsid w:val="00662191"/>
    <w:rPr>
      <w:rFonts w:eastAsia="仿宋_GB2312"/>
      <w:kern w:val="2"/>
      <w:sz w:val="18"/>
    </w:rPr>
  </w:style>
  <w:style w:type="character" w:customStyle="1" w:styleId="Char1">
    <w:name w:val="页眉 Char"/>
    <w:basedOn w:val="a0"/>
    <w:link w:val="a6"/>
    <w:rsid w:val="00662191"/>
    <w:rPr>
      <w:rFonts w:eastAsia="仿宋_GB2312"/>
      <w:kern w:val="2"/>
      <w:sz w:val="18"/>
    </w:rPr>
  </w:style>
  <w:style w:type="character" w:customStyle="1" w:styleId="Char2">
    <w:name w:val="纯文本 Char"/>
    <w:basedOn w:val="a0"/>
    <w:link w:val="a7"/>
    <w:rsid w:val="00662191"/>
    <w:rPr>
      <w:rFonts w:ascii="宋体" w:hAnsi="Courier New" w:cs="Courier New"/>
      <w:kern w:val="2"/>
      <w:sz w:val="21"/>
      <w:szCs w:val="21"/>
    </w:rPr>
  </w:style>
  <w:style w:type="character" w:customStyle="1" w:styleId="Char3">
    <w:name w:val="正文文本 Char"/>
    <w:basedOn w:val="a0"/>
    <w:link w:val="a8"/>
    <w:rsid w:val="00662191"/>
    <w:rPr>
      <w:rFonts w:eastAsia="仿宋_GB2312"/>
      <w:kern w:val="2"/>
      <w:sz w:val="32"/>
      <w:szCs w:val="24"/>
    </w:rPr>
  </w:style>
  <w:style w:type="character" w:customStyle="1" w:styleId="Char4">
    <w:name w:val="批注框文本 Char"/>
    <w:basedOn w:val="a0"/>
    <w:link w:val="a9"/>
    <w:rsid w:val="00662191"/>
    <w:rPr>
      <w:rFonts w:eastAsia="仿宋_GB2312"/>
      <w:kern w:val="2"/>
      <w:sz w:val="18"/>
      <w:szCs w:val="18"/>
    </w:rPr>
  </w:style>
  <w:style w:type="character" w:customStyle="1" w:styleId="2Char0">
    <w:name w:val="正文文本缩进 2 Char"/>
    <w:basedOn w:val="a0"/>
    <w:link w:val="20"/>
    <w:rsid w:val="00662191"/>
    <w:rPr>
      <w:rFonts w:eastAsia="仿宋_GB2312"/>
      <w:bCs/>
      <w:kern w:val="2"/>
      <w:sz w:val="28"/>
      <w:szCs w:val="36"/>
    </w:rPr>
  </w:style>
  <w:style w:type="character" w:customStyle="1" w:styleId="Char5">
    <w:name w:val="正文文本缩进 Char"/>
    <w:basedOn w:val="a0"/>
    <w:link w:val="ab"/>
    <w:rsid w:val="00662191"/>
    <w:rPr>
      <w:bCs/>
      <w:kern w:val="2"/>
      <w:sz w:val="3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4</TotalTime>
  <Pages>62</Pages>
  <Words>12809</Words>
  <Characters>73017</Characters>
  <Application>Microsoft Office Word</Application>
  <DocSecurity>0</DocSecurity>
  <Lines>608</Lines>
  <Paragraphs>171</Paragraphs>
  <ScaleCrop>false</ScaleCrop>
  <Company>湖北省教育厅</Company>
  <LinksUpToDate>false</LinksUpToDate>
  <CharactersWithSpaces>85655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邢林春</dc:creator>
  <cp:lastModifiedBy>邢林春</cp:lastModifiedBy>
  <cp:revision>2</cp:revision>
  <cp:lastPrinted>2013-05-23T07:54:00Z</cp:lastPrinted>
  <dcterms:created xsi:type="dcterms:W3CDTF">2016-08-12T01:31:00Z</dcterms:created>
  <dcterms:modified xsi:type="dcterms:W3CDTF">2016-08-12T02:06:00Z</dcterms:modified>
</cp:coreProperties>
</file>