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" w:hAnsi="仿宋" w:eastAsia="仿宋" w:cs="新宋体-18030"/>
          <w:bCs/>
          <w:color w:val="000000"/>
          <w:sz w:val="32"/>
          <w:szCs w:val="32"/>
        </w:rPr>
      </w:pPr>
      <w:bookmarkStart w:id="1" w:name="_GoBack"/>
      <w:bookmarkStart w:id="0" w:name="OLE_LINK1"/>
      <w:r>
        <w:rPr>
          <w:rFonts w:hint="eastAsia" w:ascii="仿宋" w:hAnsi="仿宋" w:eastAsia="仿宋" w:cs="新宋体-18030"/>
          <w:bCs/>
          <w:color w:val="000000"/>
          <w:sz w:val="32"/>
          <w:szCs w:val="32"/>
        </w:rPr>
        <w:t>附件3</w:t>
      </w:r>
      <w:bookmarkEnd w:id="1"/>
      <w:bookmarkEnd w:id="0"/>
      <w:r>
        <w:rPr>
          <w:rFonts w:hint="eastAsia" w:ascii="仿宋" w:hAnsi="仿宋" w:eastAsia="仿宋" w:cs="新宋体-18030"/>
          <w:bCs/>
          <w:color w:val="000000"/>
          <w:sz w:val="32"/>
          <w:szCs w:val="32"/>
        </w:rPr>
        <w:t>：</w:t>
      </w:r>
    </w:p>
    <w:tbl>
      <w:tblPr>
        <w:tblStyle w:val="6"/>
        <w:tblpPr w:leftFromText="180" w:rightFromText="180" w:vertAnchor="page" w:horzAnchor="margin" w:tblpXSpec="center" w:tblpY="3736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6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872" w:type="dxa"/>
            <w:tcBorders>
              <w:bottom w:val="single" w:color="auto" w:sz="4" w:space="0"/>
            </w:tcBorders>
            <w:vAlign w:val="center"/>
          </w:tcPr>
          <w:p>
            <w:pPr>
              <w:pStyle w:val="3"/>
              <w:spacing w:line="600" w:lineRule="exact"/>
              <w:ind w:left="10"/>
              <w:jc w:val="center"/>
              <w:rPr>
                <w:rFonts w:ascii="仿宋" w:hAnsi="仿宋" w:eastAsia="仿宋" w:cs="宋体-18030"/>
                <w:b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-18030"/>
                <w:b/>
                <w:color w:val="000000"/>
                <w:sz w:val="32"/>
                <w:szCs w:val="32"/>
              </w:rPr>
              <w:t>时  间</w:t>
            </w:r>
          </w:p>
        </w:tc>
        <w:tc>
          <w:tcPr>
            <w:tcW w:w="6458" w:type="dxa"/>
            <w:tcBorders>
              <w:bottom w:val="single" w:color="auto" w:sz="4" w:space="0"/>
            </w:tcBorders>
            <w:vAlign w:val="center"/>
          </w:tcPr>
          <w:p>
            <w:pPr>
              <w:pStyle w:val="3"/>
              <w:spacing w:line="600" w:lineRule="exact"/>
              <w:jc w:val="center"/>
              <w:rPr>
                <w:rFonts w:ascii="仿宋" w:hAnsi="仿宋" w:eastAsia="仿宋" w:cs="宋体-18030"/>
                <w:b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-18030"/>
                <w:b/>
                <w:color w:val="000000"/>
                <w:sz w:val="32"/>
                <w:szCs w:val="32"/>
              </w:rPr>
              <w:t>工    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872" w:type="dxa"/>
            <w:tcBorders>
              <w:bottom w:val="single" w:color="auto" w:sz="4" w:space="0"/>
            </w:tcBorders>
            <w:vAlign w:val="center"/>
          </w:tcPr>
          <w:p>
            <w:pPr>
              <w:pStyle w:val="3"/>
              <w:spacing w:line="600" w:lineRule="exact"/>
              <w:ind w:left="10"/>
              <w:jc w:val="right"/>
              <w:rPr>
                <w:rFonts w:ascii="仿宋" w:hAnsi="仿宋" w:eastAsia="仿宋" w:cs="宋体-18030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-18030"/>
                <w:color w:val="000000"/>
                <w:sz w:val="32"/>
                <w:szCs w:val="32"/>
              </w:rPr>
              <w:t>2016年8月</w:t>
            </w:r>
          </w:p>
        </w:tc>
        <w:tc>
          <w:tcPr>
            <w:tcW w:w="6458" w:type="dxa"/>
            <w:tcBorders>
              <w:bottom w:val="single" w:color="auto" w:sz="4" w:space="0"/>
            </w:tcBorders>
            <w:vAlign w:val="center"/>
          </w:tcPr>
          <w:p>
            <w:pPr>
              <w:pStyle w:val="3"/>
              <w:spacing w:line="600" w:lineRule="exact"/>
              <w:rPr>
                <w:rFonts w:ascii="仿宋" w:hAnsi="仿宋" w:eastAsia="仿宋" w:cs="宋体-18030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-18030"/>
                <w:color w:val="000000"/>
                <w:sz w:val="32"/>
                <w:szCs w:val="32"/>
              </w:rPr>
              <w:t>教育部部署2016年成人高校招生，编制分省招生专业目录。各省组织考生报名，进行考生资格审核。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872" w:type="dxa"/>
            <w:tcBorders>
              <w:bottom w:val="single" w:color="auto" w:sz="4" w:space="0"/>
            </w:tcBorders>
            <w:vAlign w:val="center"/>
          </w:tcPr>
          <w:p>
            <w:pPr>
              <w:pStyle w:val="3"/>
              <w:spacing w:line="600" w:lineRule="exact"/>
              <w:jc w:val="right"/>
              <w:rPr>
                <w:rFonts w:ascii="仿宋" w:hAnsi="仿宋" w:eastAsia="仿宋" w:cs="宋体-18030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-18030"/>
                <w:color w:val="000000"/>
                <w:sz w:val="32"/>
                <w:szCs w:val="32"/>
              </w:rPr>
              <w:t>9月</w:t>
            </w:r>
          </w:p>
        </w:tc>
        <w:tc>
          <w:tcPr>
            <w:tcW w:w="6458" w:type="dxa"/>
            <w:tcBorders>
              <w:bottom w:val="single" w:color="auto" w:sz="4" w:space="0"/>
            </w:tcBorders>
            <w:vAlign w:val="center"/>
          </w:tcPr>
          <w:p>
            <w:pPr>
              <w:pStyle w:val="3"/>
              <w:spacing w:line="600" w:lineRule="exact"/>
              <w:rPr>
                <w:rFonts w:ascii="仿宋" w:hAnsi="仿宋" w:eastAsia="仿宋" w:cs="宋体-18030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-18030"/>
                <w:color w:val="000000"/>
                <w:sz w:val="32"/>
                <w:szCs w:val="32"/>
              </w:rPr>
              <w:t>各省上报考生报名信息；各地、各部门按照国家有关招生政策确定所属成人高校招生规模，报教育部备案。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872" w:type="dxa"/>
            <w:vAlign w:val="center"/>
          </w:tcPr>
          <w:p>
            <w:pPr>
              <w:pStyle w:val="3"/>
              <w:spacing w:line="600" w:lineRule="exact"/>
              <w:jc w:val="right"/>
              <w:rPr>
                <w:rFonts w:ascii="仿宋" w:hAnsi="仿宋" w:eastAsia="仿宋" w:cs="宋体-18030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-18030"/>
                <w:color w:val="000000"/>
                <w:sz w:val="32"/>
                <w:szCs w:val="32"/>
              </w:rPr>
              <w:t>10月</w:t>
            </w:r>
          </w:p>
        </w:tc>
        <w:tc>
          <w:tcPr>
            <w:tcW w:w="6458" w:type="dxa"/>
            <w:vAlign w:val="center"/>
          </w:tcPr>
          <w:p>
            <w:pPr>
              <w:spacing w:line="600" w:lineRule="exact"/>
              <w:rPr>
                <w:rFonts w:hint="eastAsia" w:ascii="仿宋" w:hAnsi="仿宋" w:eastAsia="仿宋" w:cs="宋体-18030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-18030"/>
                <w:color w:val="000000"/>
                <w:sz w:val="32"/>
                <w:szCs w:val="32"/>
              </w:rPr>
              <w:t>各省组织印制试卷和统一考试。各成人高校落实分专业招生计划数。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872" w:type="dxa"/>
            <w:vAlign w:val="center"/>
          </w:tcPr>
          <w:p>
            <w:pPr>
              <w:pStyle w:val="3"/>
              <w:spacing w:line="600" w:lineRule="exact"/>
              <w:jc w:val="right"/>
              <w:rPr>
                <w:rFonts w:ascii="仿宋" w:hAnsi="仿宋" w:eastAsia="仿宋" w:cs="宋体-18030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-18030"/>
                <w:color w:val="000000"/>
                <w:sz w:val="32"/>
                <w:szCs w:val="32"/>
              </w:rPr>
              <w:t>11月</w:t>
            </w:r>
          </w:p>
        </w:tc>
        <w:tc>
          <w:tcPr>
            <w:tcW w:w="6458" w:type="dxa"/>
            <w:vAlign w:val="center"/>
          </w:tcPr>
          <w:p>
            <w:pPr>
              <w:spacing w:line="600" w:lineRule="exact"/>
              <w:rPr>
                <w:rFonts w:hint="eastAsia" w:ascii="仿宋" w:hAnsi="仿宋" w:eastAsia="仿宋" w:cs="宋体-18030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-18030"/>
                <w:color w:val="000000"/>
                <w:sz w:val="32"/>
                <w:szCs w:val="32"/>
              </w:rPr>
              <w:t>各省组织阅卷并上报阅卷工作情况，划定成人高校录取控制分数线，组织考生志愿确认。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1872" w:type="dxa"/>
            <w:vAlign w:val="center"/>
          </w:tcPr>
          <w:p>
            <w:pPr>
              <w:pStyle w:val="3"/>
              <w:spacing w:line="600" w:lineRule="exact"/>
              <w:ind w:left="10"/>
              <w:jc w:val="right"/>
              <w:rPr>
                <w:rFonts w:ascii="仿宋" w:hAnsi="仿宋" w:eastAsia="仿宋" w:cs="宋体-18030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-18030"/>
                <w:color w:val="000000"/>
                <w:sz w:val="32"/>
                <w:szCs w:val="32"/>
              </w:rPr>
              <w:t>12月</w:t>
            </w:r>
          </w:p>
        </w:tc>
        <w:tc>
          <w:tcPr>
            <w:tcW w:w="6458" w:type="dxa"/>
            <w:vAlign w:val="center"/>
          </w:tcPr>
          <w:p>
            <w:pPr>
              <w:spacing w:line="600" w:lineRule="exact"/>
              <w:rPr>
                <w:rFonts w:hint="eastAsia" w:ascii="仿宋" w:hAnsi="仿宋" w:eastAsia="仿宋" w:cs="宋体-18030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-18030"/>
                <w:color w:val="000000"/>
                <w:sz w:val="32"/>
                <w:szCs w:val="32"/>
              </w:rPr>
              <w:t>各省组织成人高校招生录取工作。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872" w:type="dxa"/>
            <w:tcBorders>
              <w:bottom w:val="single" w:color="auto" w:sz="4" w:space="0"/>
            </w:tcBorders>
            <w:vAlign w:val="center"/>
          </w:tcPr>
          <w:p>
            <w:pPr>
              <w:pStyle w:val="3"/>
              <w:spacing w:line="600" w:lineRule="exact"/>
              <w:ind w:left="10"/>
              <w:jc w:val="right"/>
              <w:rPr>
                <w:rFonts w:ascii="仿宋" w:hAnsi="仿宋" w:eastAsia="仿宋" w:cs="宋体-18030"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宋体-18030"/>
                <w:color w:val="000000"/>
                <w:sz w:val="32"/>
                <w:szCs w:val="32"/>
              </w:rPr>
              <w:t>2017年1月</w:t>
            </w:r>
          </w:p>
        </w:tc>
        <w:tc>
          <w:tcPr>
            <w:tcW w:w="6458" w:type="dxa"/>
            <w:tcBorders>
              <w:bottom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hint="eastAsia" w:ascii="仿宋" w:hAnsi="仿宋" w:eastAsia="仿宋" w:cs="宋体-18030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-18030"/>
                <w:color w:val="000000"/>
                <w:sz w:val="32"/>
                <w:szCs w:val="32"/>
              </w:rPr>
              <w:t>各省上报成人高校招生新生录取数据。</w:t>
            </w:r>
          </w:p>
        </w:tc>
      </w:tr>
    </w:tbl>
    <w:p>
      <w:pPr>
        <w:spacing w:line="500" w:lineRule="exact"/>
        <w:jc w:val="center"/>
        <w:rPr>
          <w:rFonts w:hint="eastAsia" w:ascii="方正小标宋简体" w:hAnsi="仿宋" w:eastAsia="方正小标宋简体"/>
          <w:b/>
          <w:color w:val="000000"/>
          <w:sz w:val="32"/>
          <w:szCs w:val="32"/>
        </w:rPr>
      </w:pPr>
      <w:r>
        <w:rPr>
          <w:rFonts w:hint="eastAsia" w:ascii="方正小标宋简体" w:hAnsi="仿宋" w:eastAsia="方正小标宋简体"/>
          <w:b/>
          <w:color w:val="000000"/>
          <w:sz w:val="32"/>
          <w:szCs w:val="32"/>
        </w:rPr>
        <w:t>2016年全国成人高校招生工作进程表</w:t>
      </w:r>
    </w:p>
    <w:p>
      <w:pPr>
        <w:rPr>
          <w:color w:val="000000"/>
        </w:rPr>
      </w:pPr>
    </w:p>
    <w:p>
      <w:pPr>
        <w:rPr>
          <w:rFonts w:hint="eastAsia" w:ascii="宋体" w:hAnsi="宋体" w:cs="宋体"/>
          <w:bCs/>
          <w:color w:val="000000"/>
          <w:sz w:val="32"/>
          <w:szCs w:val="32"/>
          <w:shd w:val="clear" w:color="auto" w:fill="FFFFFF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-18030">
    <w:altName w:val="微软雅黑"/>
    <w:panose1 w:val="02010600060101010101"/>
    <w:charset w:val="86"/>
    <w:family w:val="auto"/>
    <w:pitch w:val="default"/>
    <w:sig w:usb0="00000000" w:usb1="00000000" w:usb2="0000001E" w:usb3="00000000" w:csb0="003C004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宋体-18030">
    <w:altName w:val="微软雅黑"/>
    <w:panose1 w:val="02010609060101010101"/>
    <w:charset w:val="86"/>
    <w:family w:val="modern"/>
    <w:pitch w:val="default"/>
    <w:sig w:usb0="00000000" w:usb1="00000000" w:usb2="0000001E" w:usb3="00000000" w:csb0="003C004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1B55E3"/>
    <w:rsid w:val="401B55E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line="520" w:lineRule="exact"/>
      <w:ind w:firstLine="480" w:firstLineChars="200"/>
    </w:pPr>
    <w:rPr>
      <w:rFonts w:ascii="宋体" w:hAnsi="宋体"/>
      <w:sz w:val="24"/>
      <w:szCs w:val="20"/>
    </w:rPr>
  </w:style>
  <w:style w:type="paragraph" w:styleId="3">
    <w:name w:val="Plain Text"/>
    <w:basedOn w:val="1"/>
    <w:uiPriority w:val="0"/>
    <w:rPr>
      <w:rFonts w:hint="eastAsia" w:ascii="宋体" w:hAnsi="Courier New"/>
      <w:szCs w:val="20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2016-09-05T02:06:00Z</dcterms:created>
  <dc:creator>dell</dc:creator>
  <cp:lastModifiedBy>dell</cp:lastModifiedBy>
  <dcterms:modified xsi:type="dcterms:W3CDTF">2016-09-05T02:08:13Z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