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9F8" w:rsidRPr="00AD49F8" w:rsidRDefault="00AD49F8" w:rsidP="00AD49F8">
      <w:pPr>
        <w:widowControl/>
        <w:spacing w:before="100" w:beforeAutospacing="1" w:after="100" w:afterAutospacing="1" w:line="600" w:lineRule="exact"/>
        <w:ind w:firstLineChars="200" w:firstLine="480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D49F8">
        <w:rPr>
          <w:rFonts w:ascii="黑体" w:eastAsia="黑体" w:hAnsi="??" w:cs="Arial" w:hint="eastAsia"/>
          <w:color w:val="333333"/>
          <w:kern w:val="0"/>
          <w:sz w:val="24"/>
          <w:szCs w:val="32"/>
        </w:rPr>
        <w:t>一、取消招聘计划的</w:t>
      </w:r>
      <w:proofErr w:type="gramStart"/>
      <w:r w:rsidRPr="00AD49F8">
        <w:rPr>
          <w:rFonts w:ascii="黑体" w:eastAsia="黑体" w:hAnsi="??" w:cs="Arial" w:hint="eastAsia"/>
          <w:color w:val="333333"/>
          <w:kern w:val="0"/>
          <w:sz w:val="24"/>
          <w:szCs w:val="32"/>
        </w:rPr>
        <w:t>的</w:t>
      </w:r>
      <w:proofErr w:type="gramEnd"/>
      <w:r w:rsidRPr="00AD49F8">
        <w:rPr>
          <w:rFonts w:ascii="黑体" w:eastAsia="黑体" w:hAnsi="??" w:cs="Arial" w:hint="eastAsia"/>
          <w:color w:val="333333"/>
          <w:kern w:val="0"/>
          <w:sz w:val="24"/>
          <w:szCs w:val="32"/>
        </w:rPr>
        <w:t>岗位</w:t>
      </w:r>
    </w:p>
    <w:p w:rsidR="00AD49F8" w:rsidRPr="00AD49F8" w:rsidRDefault="00AD49F8" w:rsidP="00AD49F8">
      <w:pPr>
        <w:widowControl/>
        <w:spacing w:before="100" w:beforeAutospacing="1" w:after="100" w:afterAutospacing="1" w:line="600" w:lineRule="exact"/>
        <w:ind w:firstLineChars="200" w:firstLine="480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D49F8">
        <w:rPr>
          <w:rFonts w:ascii="仿宋_gb2312" w:eastAsia="仿宋_gb2312" w:hAnsi="??" w:cs="Arial" w:hint="eastAsia"/>
          <w:color w:val="333333"/>
          <w:kern w:val="0"/>
          <w:sz w:val="24"/>
          <w:szCs w:val="32"/>
        </w:rPr>
        <w:t>以下4个岗位无人报考、2个岗位报考1人，均未达到开考要求，取消招聘计划。同时，因成功报考人员不符合其它岗位招聘条件，不再另行组织改报工作。</w:t>
      </w:r>
    </w:p>
    <w:tbl>
      <w:tblPr>
        <w:tblW w:w="0" w:type="auto"/>
        <w:jc w:val="center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686"/>
        <w:gridCol w:w="1398"/>
        <w:gridCol w:w="598"/>
        <w:gridCol w:w="2284"/>
        <w:gridCol w:w="1042"/>
        <w:gridCol w:w="687"/>
        <w:gridCol w:w="774"/>
        <w:gridCol w:w="636"/>
      </w:tblGrid>
      <w:tr w:rsidR="00AD49F8" w:rsidRPr="00AD49F8">
        <w:trPr>
          <w:trHeight w:val="701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主管代码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主管机关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单位代码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岗位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岗位代码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计划招聘人数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 w:val="20"/>
                <w:szCs w:val="20"/>
              </w:rPr>
              <w:t>报考人数</w:t>
            </w:r>
          </w:p>
        </w:tc>
      </w:tr>
      <w:tr w:rsidR="00AD49F8" w:rsidRPr="00AD49F8">
        <w:trPr>
          <w:trHeight w:val="477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市公安局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01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市公安警务辅助服务中心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专业技术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AD49F8" w:rsidRPr="00AD49F8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市国土资源局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01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市地价评估事务所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专业技术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AD49F8" w:rsidRPr="00AD49F8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市市政园林局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05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市园林管理处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专业技术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AD49F8" w:rsidRPr="00AD49F8">
        <w:trPr>
          <w:jc w:val="center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市卫生局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03</w:t>
            </w:r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安海医院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专业技术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AD49F8" w:rsidRPr="00AD49F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专业技术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AD49F8" w:rsidRPr="00AD49F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专业技术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</w:tbl>
    <w:p w:rsidR="00AD49F8" w:rsidRDefault="00AD49F8" w:rsidP="00AD49F8">
      <w:pPr>
        <w:widowControl/>
        <w:spacing w:before="100" w:beforeAutospacing="1" w:after="100" w:afterAutospacing="1" w:line="600" w:lineRule="exact"/>
        <w:ind w:firstLineChars="200" w:firstLine="480"/>
        <w:jc w:val="center"/>
        <w:rPr>
          <w:rFonts w:ascii="黑体" w:eastAsia="黑体" w:hAnsi="宋体" w:cs="宋体" w:hint="eastAsia"/>
          <w:color w:val="000000"/>
          <w:kern w:val="0"/>
          <w:sz w:val="24"/>
          <w:szCs w:val="32"/>
        </w:rPr>
      </w:pPr>
    </w:p>
    <w:p w:rsidR="00AD49F8" w:rsidRPr="00AD49F8" w:rsidRDefault="00AD49F8" w:rsidP="00AD49F8">
      <w:pPr>
        <w:widowControl/>
        <w:spacing w:before="100" w:beforeAutospacing="1" w:after="100" w:afterAutospacing="1" w:line="600" w:lineRule="exact"/>
        <w:ind w:firstLineChars="200" w:firstLine="480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D49F8">
        <w:rPr>
          <w:rFonts w:ascii="黑体" w:eastAsia="黑体" w:hAnsi="宋体" w:cs="宋体" w:hint="eastAsia"/>
          <w:color w:val="000000"/>
          <w:kern w:val="0"/>
          <w:sz w:val="24"/>
          <w:szCs w:val="32"/>
        </w:rPr>
        <w:t>二、减少计划招聘人数的岗位</w:t>
      </w:r>
    </w:p>
    <w:p w:rsidR="00AD49F8" w:rsidRPr="00AD49F8" w:rsidRDefault="00AD49F8" w:rsidP="00AD49F8">
      <w:pPr>
        <w:widowControl/>
        <w:spacing w:before="100" w:beforeAutospacing="1" w:after="100" w:afterAutospacing="1" w:line="600" w:lineRule="exact"/>
        <w:ind w:firstLineChars="200" w:firstLine="480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D49F8">
        <w:rPr>
          <w:rFonts w:ascii="仿宋_gb2312" w:eastAsia="仿宋_gb2312" w:hAnsi="宋体" w:cs="宋体" w:hint="eastAsia"/>
          <w:color w:val="000000"/>
          <w:kern w:val="0"/>
          <w:sz w:val="24"/>
          <w:szCs w:val="32"/>
        </w:rPr>
        <w:t>以下岗位已达到开考要求，但计划招聘人数与报考人数的比例不足1:3，需相应减少计划招聘人数。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680"/>
        <w:gridCol w:w="1633"/>
        <w:gridCol w:w="735"/>
        <w:gridCol w:w="1575"/>
        <w:gridCol w:w="1155"/>
        <w:gridCol w:w="735"/>
        <w:gridCol w:w="945"/>
        <w:gridCol w:w="735"/>
        <w:gridCol w:w="1155"/>
      </w:tblGrid>
      <w:tr w:rsidR="00AD49F8" w:rsidRPr="00AD49F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Cs w:val="21"/>
              </w:rPr>
              <w:lastRenderedPageBreak/>
              <w:t>主管代码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Cs w:val="21"/>
              </w:rPr>
              <w:t>主管机关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Cs w:val="21"/>
              </w:rPr>
              <w:t>单位代码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Cs w:val="21"/>
              </w:rPr>
              <w:t>招聘单位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Cs w:val="21"/>
              </w:rPr>
              <w:t>岗位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Cs w:val="21"/>
              </w:rPr>
              <w:t>岗位代码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Cs w:val="21"/>
              </w:rPr>
              <w:t>计划招聘人数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Times New Roman" w:eastAsia="仿宋_gb2312" w:hAnsi="宋体" w:cs="宋体" w:hint="eastAsia"/>
                <w:b/>
                <w:color w:val="000000"/>
                <w:kern w:val="0"/>
                <w:szCs w:val="21"/>
              </w:rPr>
              <w:t>报考人数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宋体" w:eastAsia="仿宋_gb2312" w:hAnsi="宋体" w:cs="宋体" w:hint="eastAsia"/>
                <w:b/>
                <w:color w:val="000000"/>
                <w:kern w:val="0"/>
                <w:szCs w:val="21"/>
              </w:rPr>
              <w:t>调整后的计划招聘人数</w:t>
            </w:r>
          </w:p>
        </w:tc>
      </w:tr>
      <w:tr w:rsidR="00AD49F8" w:rsidRPr="00AD49F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市市政园林局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市市政工程管理处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专业技术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8" w:rsidRPr="00AD49F8" w:rsidRDefault="00AD49F8" w:rsidP="00AD49F8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D49F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</w:tbl>
    <w:p w:rsidR="002D67B4" w:rsidRDefault="002D67B4"/>
    <w:sectPr w:rsidR="002D67B4" w:rsidSect="00AA147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49F8"/>
    <w:rsid w:val="002D67B4"/>
    <w:rsid w:val="00873EB1"/>
    <w:rsid w:val="00AA1470"/>
    <w:rsid w:val="00AD4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wgn</dc:creator>
  <cp:lastModifiedBy>wgn</cp:lastModifiedBy>
  <cp:revision>1</cp:revision>
  <dcterms:created xsi:type="dcterms:W3CDTF">2013-06-13T05:09:00Z</dcterms:created>
  <dcterms:modified xsi:type="dcterms:W3CDTF">2013-06-13T05:09:00Z</dcterms:modified>
</cp:coreProperties>
</file>