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cs="Arial"/>
          <w:b w:val="0"/>
          <w:i w:val="0"/>
          <w:caps w:val="0"/>
          <w:color w:val="444444"/>
          <w:spacing w:val="0"/>
          <w:sz w:val="18"/>
          <w:szCs w:val="18"/>
        </w:rPr>
      </w:pPr>
      <w:r>
        <w:rPr>
          <w:rFonts w:hint="eastAsia" w:ascii="宋体" w:hAnsi="宋体" w:eastAsia="宋体" w:cs="宋体"/>
          <w:b w:val="0"/>
          <w:i w:val="0"/>
          <w:caps w:val="0"/>
          <w:color w:val="444444"/>
          <w:spacing w:val="0"/>
          <w:kern w:val="0"/>
          <w:sz w:val="28"/>
          <w:szCs w:val="28"/>
          <w:bdr w:val="none" w:color="auto" w:sz="0" w:space="0"/>
          <w:shd w:val="clear" w:fill="FFFFFF"/>
          <w:lang w:val="en-US" w:eastAsia="zh-CN" w:bidi="ar"/>
        </w:rPr>
        <w:t>现将应聘我局辅助类三级合同制职员的综合排名及拟录用人员名单公布如下：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444444"/>
          <w:spacing w:val="0"/>
          <w:sz w:val="18"/>
          <w:szCs w:val="18"/>
        </w:rPr>
      </w:pPr>
      <w:r>
        <w:rPr>
          <w:rFonts w:hint="eastAsia" w:ascii="宋体" w:hAnsi="宋体" w:eastAsia="宋体" w:cs="宋体"/>
          <w:b w:val="0"/>
          <w:i w:val="0"/>
          <w:caps w:val="0"/>
          <w:color w:val="444444"/>
          <w:spacing w:val="0"/>
          <w:kern w:val="0"/>
          <w:sz w:val="28"/>
          <w:szCs w:val="28"/>
          <w:bdr w:val="none" w:color="auto" w:sz="0" w:space="0"/>
          <w:shd w:val="clear" w:fill="FFFFFF"/>
          <w:lang w:val="en-US" w:eastAsia="zh-CN" w:bidi="ar"/>
        </w:rPr>
        <w:t> </w:t>
      </w:r>
    </w:p>
    <w:tbl>
      <w:tblPr>
        <w:tblW w:w="90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93"/>
        <w:gridCol w:w="1135"/>
        <w:gridCol w:w="992"/>
        <w:gridCol w:w="1276"/>
        <w:gridCol w:w="850"/>
        <w:gridCol w:w="1418"/>
        <w:gridCol w:w="1417"/>
        <w:gridCol w:w="9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99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姓名</w:t>
            </w:r>
          </w:p>
        </w:tc>
        <w:tc>
          <w:tcPr>
            <w:tcW w:w="113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性 别</w:t>
            </w:r>
          </w:p>
        </w:tc>
        <w:tc>
          <w:tcPr>
            <w:tcW w:w="99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学历</w:t>
            </w:r>
          </w:p>
        </w:tc>
        <w:tc>
          <w:tcPr>
            <w:tcW w:w="12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学位</w:t>
            </w:r>
          </w:p>
        </w:tc>
        <w:tc>
          <w:tcPr>
            <w:tcW w:w="85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笔试成绩</w:t>
            </w:r>
          </w:p>
        </w:tc>
        <w:tc>
          <w:tcPr>
            <w:tcW w:w="141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面试成绩</w:t>
            </w:r>
          </w:p>
        </w:tc>
        <w:tc>
          <w:tcPr>
            <w:tcW w:w="141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综合成绩</w:t>
            </w:r>
          </w:p>
        </w:tc>
        <w:tc>
          <w:tcPr>
            <w:tcW w:w="99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i w:val="0"/>
                <w:caps w:val="0"/>
                <w:color w:val="444444"/>
                <w:spacing w:val="0"/>
                <w:kern w:val="0"/>
                <w:sz w:val="28"/>
                <w:szCs w:val="28"/>
                <w:bdr w:val="none" w:color="auto" w:sz="0" w:space="0"/>
                <w:lang w:val="en-US" w:eastAsia="zh-CN" w:bidi="ar"/>
              </w:rPr>
              <w:t>综合排名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9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谢观秀</w:t>
            </w:r>
          </w:p>
        </w:tc>
        <w:tc>
          <w:tcPr>
            <w:tcW w:w="11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女</w:t>
            </w:r>
          </w:p>
        </w:tc>
        <w:tc>
          <w:tcPr>
            <w:tcW w:w="99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本科</w:t>
            </w:r>
          </w:p>
        </w:tc>
        <w:tc>
          <w:tcPr>
            <w:tcW w:w="12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双学士</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75</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84.60</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79.80</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9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温俊雄</w:t>
            </w:r>
          </w:p>
        </w:tc>
        <w:tc>
          <w:tcPr>
            <w:tcW w:w="11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男</w:t>
            </w:r>
          </w:p>
        </w:tc>
        <w:tc>
          <w:tcPr>
            <w:tcW w:w="99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本科</w:t>
            </w:r>
          </w:p>
        </w:tc>
        <w:tc>
          <w:tcPr>
            <w:tcW w:w="12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学士</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72</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79.20</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75.60</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9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欧阳桂萍</w:t>
            </w:r>
          </w:p>
        </w:tc>
        <w:tc>
          <w:tcPr>
            <w:tcW w:w="11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女</w:t>
            </w:r>
          </w:p>
        </w:tc>
        <w:tc>
          <w:tcPr>
            <w:tcW w:w="99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本科</w:t>
            </w:r>
          </w:p>
        </w:tc>
        <w:tc>
          <w:tcPr>
            <w:tcW w:w="12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学士</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68</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73.30</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70.65</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9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林翠华</w:t>
            </w:r>
          </w:p>
        </w:tc>
        <w:tc>
          <w:tcPr>
            <w:tcW w:w="11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女</w:t>
            </w:r>
          </w:p>
        </w:tc>
        <w:tc>
          <w:tcPr>
            <w:tcW w:w="99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本科</w:t>
            </w:r>
          </w:p>
        </w:tc>
        <w:tc>
          <w:tcPr>
            <w:tcW w:w="12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学士</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67</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72.90</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69.95</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9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周燕雄</w:t>
            </w:r>
          </w:p>
        </w:tc>
        <w:tc>
          <w:tcPr>
            <w:tcW w:w="11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女</w:t>
            </w:r>
          </w:p>
        </w:tc>
        <w:tc>
          <w:tcPr>
            <w:tcW w:w="99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本科</w:t>
            </w:r>
          </w:p>
        </w:tc>
        <w:tc>
          <w:tcPr>
            <w:tcW w:w="12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学士</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71</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68.80</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69.90</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val="0"/>
                <w:i w:val="0"/>
                <w:caps w:val="0"/>
                <w:color w:val="444444"/>
                <w:spacing w:val="0"/>
                <w:kern w:val="0"/>
                <w:sz w:val="28"/>
                <w:szCs w:val="28"/>
                <w:bdr w:val="none" w:color="auto" w:sz="0" w:space="0"/>
                <w:lang w:val="en-US" w:eastAsia="zh-CN" w:bidi="ar"/>
              </w:rPr>
              <w:t>5</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751A9"/>
    <w:rsid w:val="68B751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2015-11-26T08:29:00Z</dcterms:created>
  <dc:creator>Administrator</dc:creator>
  <cp:lastModifiedBy>Administrator</cp:lastModifiedBy>
  <dcterms:modified xsi:type="dcterms:W3CDTF">2015-11-26T08:55:39Z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