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3"/>
        <w:gridCol w:w="173"/>
      </w:tblGrid>
      <w:tr w:rsidR="00C40BED" w:rsidRPr="00C40BED" w:rsidTr="00C40BED">
        <w:trPr>
          <w:tblCellSpacing w:w="0" w:type="dxa"/>
        </w:trPr>
        <w:tc>
          <w:tcPr>
            <w:tcW w:w="49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133"/>
            </w:tblGrid>
            <w:tr w:rsidR="00C40BED" w:rsidRPr="00C40B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48"/>
                    <w:gridCol w:w="1043"/>
                    <w:gridCol w:w="1154"/>
                    <w:gridCol w:w="758"/>
                    <w:gridCol w:w="920"/>
                    <w:gridCol w:w="1058"/>
                    <w:gridCol w:w="1291"/>
                    <w:gridCol w:w="1748"/>
                  </w:tblGrid>
                  <w:tr w:rsidR="00C40BED" w:rsidRPr="00C40BED">
                    <w:trPr>
                      <w:trHeight w:val="570"/>
                    </w:trPr>
                    <w:tc>
                      <w:tcPr>
                        <w:tcW w:w="10275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32"/>
                            <w:szCs w:val="32"/>
                          </w:rPr>
                          <w:t>2015</w:t>
                        </w: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32"/>
                            <w:szCs w:val="32"/>
                          </w:rPr>
                          <w:t>年莒县公安局所属事业单位工作人员招聘体测成绩公示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报考职位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笔试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面试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总成绩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体测号码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体测结果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公安专业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鲁成伟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73.5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85.8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79.65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公安专业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兰庆兴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71.5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83.9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77.7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012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公安专业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车仁达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78.6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74.3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公安专业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毕研昭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80.2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73.1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011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公安专业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孙峰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82.1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72.05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010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不达标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食品与环境安全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杨静静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68.5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86.68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77.59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食品与环境安全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王晓晓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69.5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83.24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76.37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不达标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食品与环境安全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刘鹏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64.5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84.68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74.59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009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食品与环境安全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宋丽丽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63.5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83.8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73.65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视频侦查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朱子牛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72.5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83.7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78.1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014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视频侦查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张永昌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2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2"/>
                          </w:rPr>
                          <w:t>013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不达标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视频侦查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刘明礼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75.5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015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法律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赵日欣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88.06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80.03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法律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程彦博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82.7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78.35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  <w:tr w:rsidR="00C40BED" w:rsidRPr="00C40BED">
                    <w:trPr>
                      <w:trHeight w:val="390"/>
                    </w:trPr>
                    <w:tc>
                      <w:tcPr>
                        <w:tcW w:w="1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法律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郑慧娇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84.9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76.45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004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40BED" w:rsidRPr="00C40BED" w:rsidRDefault="00C40BED" w:rsidP="00C40BED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C40BED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4"/>
                            <w:szCs w:val="24"/>
                          </w:rPr>
                          <w:t>达标</w:t>
                        </w:r>
                      </w:p>
                    </w:tc>
                  </w:tr>
                </w:tbl>
                <w:p w:rsidR="00C40BED" w:rsidRPr="00C40BED" w:rsidRDefault="00C40BED" w:rsidP="00C40BED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0BED" w:rsidRPr="00C40BED">
              <w:trPr>
                <w:tblCellSpacing w:w="0" w:type="dxa"/>
              </w:trPr>
              <w:tc>
                <w:tcPr>
                  <w:tcW w:w="0" w:type="auto"/>
                  <w:tcBorders>
                    <w:bottom w:val="dashed" w:sz="6" w:space="0" w:color="CCCCCC"/>
                  </w:tcBorders>
                  <w:vAlign w:val="center"/>
                  <w:hideMark/>
                </w:tcPr>
                <w:p w:rsidR="00C40BED" w:rsidRPr="00C40BED" w:rsidRDefault="00C40BED" w:rsidP="00C40BED">
                  <w:pPr>
                    <w:widowControl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40BED" w:rsidRPr="00C40BED" w:rsidRDefault="00C40BED" w:rsidP="00C40BE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C40BED" w:rsidRPr="00C40BED" w:rsidRDefault="00C40BED" w:rsidP="00C40BE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4300" cy="47625"/>
                  <wp:effectExtent l="19050" t="0" r="0" b="0"/>
                  <wp:docPr id="1" name="图片 1" descr="http://www.sdjxhrss.gov.cn/tp/newsshow0018_box/4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djxhrss.gov.cn/tp/newsshow0018_box/4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D" w:rsidRPr="00C40BED" w:rsidRDefault="00C40BED" w:rsidP="00C40BE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604D71" w:rsidRDefault="00C40BED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BED"/>
    <w:rsid w:val="005D7DD3"/>
    <w:rsid w:val="008D4541"/>
    <w:rsid w:val="00960123"/>
    <w:rsid w:val="00C4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">
    <w:name w:val="font3"/>
    <w:basedOn w:val="a0"/>
    <w:rsid w:val="00C40BED"/>
  </w:style>
  <w:style w:type="character" w:styleId="a3">
    <w:name w:val="Hyperlink"/>
    <w:basedOn w:val="a0"/>
    <w:uiPriority w:val="99"/>
    <w:semiHidden/>
    <w:unhideWhenUsed/>
    <w:rsid w:val="00C40BED"/>
    <w:rPr>
      <w:color w:val="0000FF"/>
      <w:u w:val="single"/>
    </w:rPr>
  </w:style>
  <w:style w:type="character" w:styleId="a4">
    <w:name w:val="Strong"/>
    <w:basedOn w:val="a0"/>
    <w:uiPriority w:val="22"/>
    <w:qFormat/>
    <w:rsid w:val="00C40BED"/>
    <w:rPr>
      <w:b/>
      <w:bCs/>
    </w:rPr>
  </w:style>
  <w:style w:type="character" w:customStyle="1" w:styleId="apple-converted-space">
    <w:name w:val="apple-converted-space"/>
    <w:basedOn w:val="a0"/>
    <w:rsid w:val="00C40BED"/>
  </w:style>
  <w:style w:type="paragraph" w:styleId="a5">
    <w:name w:val="Balloon Text"/>
    <w:basedOn w:val="a"/>
    <w:link w:val="Char"/>
    <w:uiPriority w:val="99"/>
    <w:semiHidden/>
    <w:unhideWhenUsed/>
    <w:rsid w:val="00C40B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40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2015-12-22T13:30:00Z</dcterms:created>
  <dcterms:modified xsi:type="dcterms:W3CDTF">2015-12-22T13:31:00Z</dcterms:modified>
</cp:coreProperties>
</file>