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0" w:type="dxa"/>
        <w:tblCellSpacing w:w="15" w:type="dxa"/>
        <w:tblCellMar>
          <w:top w:w="15" w:type="dxa"/>
          <w:left w:w="15" w:type="dxa"/>
          <w:bottom w:w="15" w:type="dxa"/>
          <w:right w:w="15" w:type="dxa"/>
        </w:tblCellMar>
        <w:tblLook w:val="04A0"/>
      </w:tblPr>
      <w:tblGrid>
        <w:gridCol w:w="813"/>
        <w:gridCol w:w="1501"/>
        <w:gridCol w:w="1091"/>
        <w:gridCol w:w="1033"/>
        <w:gridCol w:w="2835"/>
        <w:gridCol w:w="3917"/>
      </w:tblGrid>
      <w:tr w:rsidR="00672A25" w:rsidRPr="00672A25" w:rsidTr="00672A25">
        <w:trPr>
          <w:trHeight w:val="495"/>
          <w:tblCellSpacing w:w="15" w:type="dxa"/>
        </w:trPr>
        <w:tc>
          <w:tcPr>
            <w:tcW w:w="8025" w:type="dxa"/>
            <w:gridSpan w:val="6"/>
            <w:vAlign w:val="center"/>
            <w:hideMark/>
          </w:tcPr>
          <w:p w:rsidR="00672A25" w:rsidRPr="00672A25" w:rsidRDefault="00672A25" w:rsidP="00672A25">
            <w:pPr>
              <w:widowControl/>
              <w:spacing w:line="420" w:lineRule="atLeast"/>
              <w:jc w:val="center"/>
              <w:rPr>
                <w:rFonts w:ascii="宋体" w:eastAsia="宋体" w:hAnsi="宋体" w:cs="宋体"/>
                <w:b/>
                <w:bCs/>
                <w:color w:val="000000"/>
                <w:kern w:val="0"/>
                <w:sz w:val="20"/>
                <w:szCs w:val="20"/>
              </w:rPr>
            </w:pPr>
            <w:r w:rsidRPr="00672A25">
              <w:rPr>
                <w:rFonts w:ascii="宋体" w:eastAsia="宋体" w:hAnsi="宋体" w:cs="宋体" w:hint="eastAsia"/>
                <w:b/>
                <w:bCs/>
                <w:color w:val="000000"/>
                <w:kern w:val="0"/>
                <w:sz w:val="20"/>
                <w:szCs w:val="20"/>
              </w:rPr>
              <w:t>包头市2015年市直事业单位和旗县区所属事业单位面向社会公开招聘拟聘用人员公示名单（第二批）</w:t>
            </w:r>
          </w:p>
        </w:tc>
      </w:tr>
      <w:tr w:rsidR="00672A25" w:rsidRPr="00672A25" w:rsidTr="00672A25">
        <w:trPr>
          <w:trHeight w:val="495"/>
          <w:tblCellSpacing w:w="15" w:type="dxa"/>
        </w:trPr>
        <w:tc>
          <w:tcPr>
            <w:tcW w:w="780" w:type="dxa"/>
            <w:tcBorders>
              <w:top w:val="single" w:sz="6" w:space="0" w:color="000000"/>
              <w:left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b/>
                <w:bCs/>
                <w:color w:val="000000"/>
                <w:kern w:val="0"/>
                <w:sz w:val="20"/>
                <w:szCs w:val="20"/>
              </w:rPr>
            </w:pPr>
            <w:r w:rsidRPr="00672A25">
              <w:rPr>
                <w:rFonts w:ascii="宋体" w:eastAsia="宋体" w:hAnsi="宋体" w:cs="宋体" w:hint="eastAsia"/>
                <w:b/>
                <w:bCs/>
                <w:color w:val="000000"/>
                <w:kern w:val="0"/>
                <w:sz w:val="20"/>
                <w:szCs w:val="20"/>
              </w:rPr>
              <w:t>序号</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b/>
                <w:bCs/>
                <w:color w:val="000000"/>
                <w:kern w:val="0"/>
                <w:sz w:val="20"/>
                <w:szCs w:val="20"/>
              </w:rPr>
            </w:pPr>
            <w:r w:rsidRPr="00672A25">
              <w:rPr>
                <w:rFonts w:ascii="宋体" w:eastAsia="宋体" w:hAnsi="宋体" w:cs="宋体" w:hint="eastAsia"/>
                <w:b/>
                <w:bCs/>
                <w:color w:val="000000"/>
                <w:kern w:val="0"/>
                <w:sz w:val="20"/>
                <w:szCs w:val="20"/>
              </w:rPr>
              <w:t>姓名</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b/>
                <w:bCs/>
                <w:color w:val="000000"/>
                <w:kern w:val="0"/>
                <w:sz w:val="20"/>
                <w:szCs w:val="20"/>
              </w:rPr>
            </w:pPr>
            <w:r w:rsidRPr="00672A25">
              <w:rPr>
                <w:rFonts w:ascii="宋体" w:eastAsia="宋体" w:hAnsi="宋体" w:cs="宋体" w:hint="eastAsia"/>
                <w:b/>
                <w:bCs/>
                <w:color w:val="000000"/>
                <w:kern w:val="0"/>
                <w:sz w:val="20"/>
                <w:szCs w:val="20"/>
              </w:rPr>
              <w:t>性别</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b/>
                <w:bCs/>
                <w:color w:val="000000"/>
                <w:kern w:val="0"/>
                <w:sz w:val="20"/>
                <w:szCs w:val="20"/>
              </w:rPr>
            </w:pPr>
            <w:r w:rsidRPr="00672A25">
              <w:rPr>
                <w:rFonts w:ascii="宋体" w:eastAsia="宋体" w:hAnsi="宋体" w:cs="宋体" w:hint="eastAsia"/>
                <w:b/>
                <w:bCs/>
                <w:color w:val="000000"/>
                <w:kern w:val="0"/>
                <w:sz w:val="20"/>
                <w:szCs w:val="20"/>
              </w:rPr>
              <w:t>民族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b/>
                <w:bCs/>
                <w:color w:val="000000"/>
                <w:kern w:val="0"/>
                <w:sz w:val="20"/>
                <w:szCs w:val="20"/>
              </w:rPr>
            </w:pPr>
            <w:r w:rsidRPr="00672A25">
              <w:rPr>
                <w:rFonts w:ascii="宋体" w:eastAsia="宋体" w:hAnsi="宋体" w:cs="宋体" w:hint="eastAsia"/>
                <w:b/>
                <w:bCs/>
                <w:color w:val="000000"/>
                <w:kern w:val="0"/>
                <w:sz w:val="20"/>
                <w:szCs w:val="20"/>
              </w:rPr>
              <w:t>报考单位</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b/>
                <w:bCs/>
                <w:color w:val="000000"/>
                <w:kern w:val="0"/>
                <w:sz w:val="20"/>
                <w:szCs w:val="20"/>
              </w:rPr>
            </w:pPr>
            <w:r w:rsidRPr="00672A25">
              <w:rPr>
                <w:rFonts w:ascii="宋体" w:eastAsia="宋体" w:hAnsi="宋体" w:cs="宋体" w:hint="eastAsia"/>
                <w:b/>
                <w:bCs/>
                <w:color w:val="000000"/>
                <w:kern w:val="0"/>
                <w:sz w:val="20"/>
                <w:szCs w:val="20"/>
              </w:rPr>
              <w:t>报考岗位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邢海生</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1270301急诊医学医生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2</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侯晓峰</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1270303神经外科2</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高文婷</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1270304心外科</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4</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李文斐</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1270304心外科</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张爱民</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1270307消化内科</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6</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鲁博</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1270308中医科医生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7</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刘葆丰</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1270309儿科医生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8</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温红艳</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1270309儿科医生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9</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冯慧琼</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1270311神经内科医生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10</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刘晶</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1270311神经内科医生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11</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李礼</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1270312心内科医生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王晓媛</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1270312心内科医生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13</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肖学慧</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1270312心内科医生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14</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唐华亮</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1270313心功能科医生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15</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卢凡</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满族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1270313心功能科医生</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16</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董媛</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1270314药局</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17</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尹冰娜</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1270317护理部</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18</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李雅妮</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蒙古族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1270317护理部</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19</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张智慧</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1270317护理部</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20</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刘佳佳</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包头医学院第一附属医院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1270319计划财务科</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21</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康璐</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昆区新闻中心</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5010101汉文编辑兼摄像记者1</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lastRenderedPageBreak/>
              <w:t>22</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赵金凤</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昆区新闻中心</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5010102汉文编辑兼摄像记者2(六类服务基层项目人员和退役大学生士兵定向岗位)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23</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王含笑</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中共昆都仑区委讲师团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5010201汉文编辑，互联网运用及管理</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24</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钱宇</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昆区不良药品检测中心</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5010301检测员</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25</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杨俊芳</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5020101护理1</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26</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王耀华</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5020101护理1</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27</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郑丽</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5020101护理1</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28</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杨祎武</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5020103外科1</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29</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冯晓婉</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5020105影像（B超、心电图）1</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30</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郭仁婧</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5020105影像（B超、心电图）1</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31</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徐敏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5020107五官</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32</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王志国</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蒙古族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5020108大内科</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33</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苏乐德</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蒙古族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5020109蒙医(蒙汉兼通定向岗位)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34</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莫日根</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男</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蒙古族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5020109蒙医(蒙汉兼通定向岗位)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35</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杨娜娜</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昆区卜尔汉图镇卫生院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5020201药剂</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36</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于文华</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昆区卜尔汉图镇卫生院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5020202检验（六类服务基层项目人员和退役大学生士兵定向岗位）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37</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杨艳萍</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昆区昆河镇卫生院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5020301大内科（六类服务基层项目人员和退役大学生士兵定向岗位）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38</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娜仁</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蒙古族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昆区昆河镇卫生院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5020302药剂（六类服务基层项目人员和退役大学生士兵定向岗位）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39</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苏日娜</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蒙古族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昆区卜尔汉图镇新城卫生院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5020401蒙医（蒙汉兼通定向岗位）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40</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武婷</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昆区卜尔汉图镇新城卫生院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5020402大内科（六类服务基层项目人员和退役大学生士兵定向岗位）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41</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赵颖</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昆区妇幼保健所</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5020501检验</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lastRenderedPageBreak/>
              <w:t>42</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周金竹</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昆区妇幼保健所</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5020502影像</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43</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胡换枝</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昆区妇幼保健所</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5020503大内科（六类服务基层项目人员和退役大学生士兵定向岗位）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44</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刘荷玲</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蒙古族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昆区人口和计划生育服务中心</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5020701大内科</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45</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李敏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昆区疾病预防控制中心</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5020801检验</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46</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张曦小雪</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昆区疾病预防控制中心</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5020802预防医学1</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47</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李晶</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昆区疾病预防控制中心</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5020803预防医学2（六类服务基层项目人员和退役大学生士兵定向岗位）</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48</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辛玥</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九原区互联网信息办公室</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5040101互联网宣传和舆论引导</w:t>
            </w:r>
          </w:p>
        </w:tc>
      </w:tr>
      <w:tr w:rsidR="00672A25" w:rsidRPr="00672A25" w:rsidTr="00672A25">
        <w:trPr>
          <w:trHeight w:val="495"/>
          <w:tblCellSpacing w:w="15" w:type="dxa"/>
        </w:trPr>
        <w:tc>
          <w:tcPr>
            <w:tcW w:w="7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49</w:t>
            </w:r>
          </w:p>
        </w:tc>
        <w:tc>
          <w:tcPr>
            <w:tcW w:w="1500" w:type="dxa"/>
            <w:tcBorders>
              <w:top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王敏</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女</w:t>
            </w:r>
          </w:p>
        </w:tc>
        <w:tc>
          <w:tcPr>
            <w:tcW w:w="1020"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汉族</w:t>
            </w:r>
          </w:p>
        </w:tc>
        <w:tc>
          <w:tcPr>
            <w:tcW w:w="286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青山区中医医院</w:t>
            </w:r>
          </w:p>
        </w:tc>
        <w:tc>
          <w:tcPr>
            <w:tcW w:w="3945" w:type="dxa"/>
            <w:tcBorders>
              <w:top w:val="single" w:sz="6" w:space="0" w:color="000000"/>
              <w:left w:val="single" w:sz="6" w:space="0" w:color="000000"/>
              <w:bottom w:val="single" w:sz="6" w:space="0" w:color="000000"/>
              <w:right w:val="single" w:sz="6" w:space="0" w:color="000000"/>
            </w:tcBorders>
            <w:vAlign w:val="center"/>
            <w:hideMark/>
          </w:tcPr>
          <w:p w:rsidR="00672A25" w:rsidRPr="00672A25" w:rsidRDefault="00672A25" w:rsidP="00672A25">
            <w:pPr>
              <w:widowControl/>
              <w:spacing w:line="420" w:lineRule="atLeast"/>
              <w:jc w:val="center"/>
              <w:rPr>
                <w:rFonts w:ascii="宋体" w:eastAsia="宋体" w:hAnsi="宋体" w:cs="宋体"/>
                <w:color w:val="000000"/>
                <w:kern w:val="0"/>
                <w:sz w:val="20"/>
                <w:szCs w:val="20"/>
              </w:rPr>
            </w:pPr>
            <w:r w:rsidRPr="00672A25">
              <w:rPr>
                <w:rFonts w:ascii="宋体" w:eastAsia="宋体" w:hAnsi="宋体" w:cs="宋体" w:hint="eastAsia"/>
                <w:color w:val="000000"/>
                <w:kern w:val="0"/>
                <w:sz w:val="20"/>
                <w:szCs w:val="20"/>
              </w:rPr>
              <w:t>5030101中医师</w:t>
            </w:r>
          </w:p>
        </w:tc>
      </w:tr>
    </w:tbl>
    <w:p w:rsidR="008A6C05" w:rsidRPr="00672A25" w:rsidRDefault="008A6C05" w:rsidP="00672A25"/>
    <w:sectPr w:rsidR="008A6C05" w:rsidRPr="00672A25" w:rsidSect="008A6C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279C"/>
    <w:rsid w:val="00672A25"/>
    <w:rsid w:val="008A6C05"/>
    <w:rsid w:val="00D72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27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279C"/>
    <w:rPr>
      <w:b/>
      <w:bCs/>
    </w:rPr>
  </w:style>
</w:styles>
</file>

<file path=word/webSettings.xml><?xml version="1.0" encoding="utf-8"?>
<w:webSettings xmlns:r="http://schemas.openxmlformats.org/officeDocument/2006/relationships" xmlns:w="http://schemas.openxmlformats.org/wordprocessingml/2006/main">
  <w:divs>
    <w:div w:id="1455756224">
      <w:bodyDiv w:val="1"/>
      <w:marLeft w:val="0"/>
      <w:marRight w:val="0"/>
      <w:marTop w:val="0"/>
      <w:marBottom w:val="0"/>
      <w:divBdr>
        <w:top w:val="none" w:sz="0" w:space="0" w:color="auto"/>
        <w:left w:val="none" w:sz="0" w:space="0" w:color="auto"/>
        <w:bottom w:val="none" w:sz="0" w:space="0" w:color="auto"/>
        <w:right w:val="none" w:sz="0" w:space="0" w:color="auto"/>
      </w:divBdr>
    </w:div>
    <w:div w:id="2044209173">
      <w:bodyDiv w:val="1"/>
      <w:marLeft w:val="0"/>
      <w:marRight w:val="0"/>
      <w:marTop w:val="0"/>
      <w:marBottom w:val="0"/>
      <w:divBdr>
        <w:top w:val="none" w:sz="0" w:space="0" w:color="auto"/>
        <w:left w:val="none" w:sz="0" w:space="0" w:color="auto"/>
        <w:bottom w:val="none" w:sz="0" w:space="0" w:color="auto"/>
        <w:right w:val="none" w:sz="0" w:space="0" w:color="auto"/>
      </w:divBdr>
      <w:divsChild>
        <w:div w:id="121866380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295</Words>
  <Characters>1687</Characters>
  <Application>Microsoft Office Word</Application>
  <DocSecurity>0</DocSecurity>
  <Lines>14</Lines>
  <Paragraphs>3</Paragraphs>
  <ScaleCrop>false</ScaleCrop>
  <Company>Microsoft</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dc:creator>
  <cp:lastModifiedBy>Myz</cp:lastModifiedBy>
  <cp:revision>2</cp:revision>
  <dcterms:created xsi:type="dcterms:W3CDTF">2016-02-17T12:31:00Z</dcterms:created>
  <dcterms:modified xsi:type="dcterms:W3CDTF">2016-02-17T12:31:00Z</dcterms:modified>
</cp:coreProperties>
</file>