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0"/>
      </w:tblGrid>
      <w:tr w:rsidR="00DD6FD8" w:rsidRPr="00DD6FD8" w:rsidTr="00DD6F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  <w:gridCol w:w="1420"/>
              <w:gridCol w:w="960"/>
              <w:gridCol w:w="2260"/>
              <w:gridCol w:w="1580"/>
              <w:gridCol w:w="1060"/>
              <w:gridCol w:w="760"/>
              <w:gridCol w:w="980"/>
            </w:tblGrid>
            <w:tr w:rsidR="00DD6FD8" w:rsidRPr="00DD6FD8" w:rsidTr="00DD6FD8">
              <w:trPr>
                <w:trHeight w:val="825"/>
                <w:jc w:val="center"/>
              </w:trPr>
              <w:tc>
                <w:tcPr>
                  <w:tcW w:w="99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Arial" w:eastAsia="宋体" w:hAnsi="Arial" w:cs="Arial"/>
                      <w:b/>
                      <w:bCs/>
                      <w:kern w:val="0"/>
                      <w:sz w:val="24"/>
                      <w:szCs w:val="24"/>
                    </w:rPr>
                    <w:t>2015</w:t>
                  </w:r>
                  <w:r w:rsidRPr="00DD6FD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年下半年东营市部分事业单位公开招聘拟聘用人员名单（第五批）</w:t>
                  </w:r>
                </w:p>
              </w:tc>
            </w:tr>
            <w:tr w:rsidR="00DD6FD8" w:rsidRPr="00DD6FD8" w:rsidTr="00DD6FD8">
              <w:trPr>
                <w:trHeight w:val="600"/>
                <w:jc w:val="center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  <w:t>招聘单位名称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  <w:t>体检结果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方正小标宋简体" w:eastAsia="方正小标宋简体" w:hAnsi="宋体" w:cs="宋体"/>
                      <w:kern w:val="0"/>
                      <w:sz w:val="24"/>
                      <w:szCs w:val="24"/>
                    </w:rPr>
                    <w:t>考察结果</w:t>
                  </w:r>
                </w:p>
              </w:tc>
            </w:tr>
            <w:tr w:rsidR="00DD6FD8" w:rsidRPr="00DD6FD8" w:rsidTr="00DD6FD8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1505050224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曹国龙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垦利县安监局所属事业单位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72.80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DD6FD8" w:rsidRPr="00DD6FD8" w:rsidTr="00DD6FD8">
              <w:trPr>
                <w:trHeight w:val="6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1505050112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楚晓艳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垦利县安监局所属事业单位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化工技术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74.13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D6FD8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</w:tbl>
          <w:p w:rsidR="00DD6FD8" w:rsidRPr="00DD6FD8" w:rsidRDefault="00DD6FD8" w:rsidP="00DD6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D6FD8" w:rsidRPr="00DD6FD8" w:rsidRDefault="00DD6FD8" w:rsidP="00DD6FD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5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0"/>
      </w:tblGrid>
      <w:tr w:rsidR="00DD6FD8" w:rsidRPr="00DD6FD8" w:rsidTr="00DD6FD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50"/>
            </w:tblGrid>
            <w:tr w:rsidR="00DD6FD8" w:rsidRPr="00DD6FD8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D6FD8" w:rsidRPr="00DD6FD8" w:rsidRDefault="00DD6FD8" w:rsidP="00DD6FD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DD6FD8" w:rsidRPr="00DD6FD8" w:rsidRDefault="00DD6FD8" w:rsidP="00DD6FD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6F2B93" w:rsidRPr="00DD6FD8" w:rsidRDefault="006F2B93"/>
    <w:sectPr w:rsidR="006F2B93" w:rsidRPr="00DD6FD8" w:rsidSect="006F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280"/>
    <w:rsid w:val="00455280"/>
    <w:rsid w:val="006F2B93"/>
    <w:rsid w:val="00D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F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6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584">
              <w:marLeft w:val="0"/>
              <w:marRight w:val="0"/>
              <w:marTop w:val="0"/>
              <w:marBottom w:val="0"/>
              <w:divBdr>
                <w:top w:val="single" w:sz="6" w:space="7" w:color="D8D9D9"/>
                <w:left w:val="single" w:sz="6" w:space="7" w:color="D8D9D9"/>
                <w:bottom w:val="single" w:sz="6" w:space="14" w:color="D8D9D9"/>
                <w:right w:val="single" w:sz="6" w:space="7" w:color="D8D9D9"/>
              </w:divBdr>
              <w:divsChild>
                <w:div w:id="628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2016-02-22T05:38:00Z</dcterms:created>
  <dcterms:modified xsi:type="dcterms:W3CDTF">2016-02-22T05:38:00Z</dcterms:modified>
</cp:coreProperties>
</file>