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97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5"/>
        <w:gridCol w:w="2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单  位</w:t>
            </w:r>
          </w:p>
        </w:tc>
        <w:tc>
          <w:tcPr>
            <w:tcW w:w="29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ascii="黑体" w:hAnsi="宋体" w:eastAsia="黑体" w:cs="黑体"/>
                <w:sz w:val="21"/>
                <w:szCs w:val="21"/>
                <w:bdr w:val="none" w:color="auto" w:sz="0" w:space="0"/>
              </w:rPr>
              <w:t>准考证号码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ascii="仿宋_GB2312" w:eastAsia="仿宋_GB2312" w:cs="仿宋_GB2312"/>
                <w:sz w:val="21"/>
                <w:szCs w:val="21"/>
                <w:bdr w:val="none" w:color="auto" w:sz="0" w:space="0"/>
              </w:rPr>
              <w:t>人才工作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</w:rPr>
              <w:t>对外联络处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00000022210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00000020502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00000017309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00000014604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00000021913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</w:rPr>
              <w:t>职业技能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</w:rPr>
              <w:t>教学研究所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00000021406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00000017810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00000013308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00000021816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</w:rPr>
              <w:t>人力资源和社会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</w:rPr>
              <w:t>保障资产管理中心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00000014206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00000016310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</w:rPr>
              <w:t>人力资源和社会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</w:rPr>
              <w:t>保障信息中心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00000010508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00000020411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00000020224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00000022201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00000016711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00000014404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00000022901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00000021425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00000016325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C392D"/>
    <w:rsid w:val="10BC392D"/>
    <w:rsid w:val="110719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2016-06-02T07:46:00Z</dcterms:created>
  <dc:creator>Administrator</dc:creator>
  <cp:lastModifiedBy>Administrator</cp:lastModifiedBy>
  <dcterms:modified xsi:type="dcterms:W3CDTF">2016-06-02T07:55:33Z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