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</w:pPr>
      <w:r>
        <w:rPr>
          <w:rFonts w:ascii="仿宋_GB2312" w:hAnsi="华文中宋" w:eastAsia="仿宋_GB2312" w:cs="宋体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ascii="仿宋_GB2312" w:hAnsi="华文中宋" w:eastAsia="仿宋_GB2312" w:cs="宋体"/>
          <w:kern w:val="0"/>
          <w:sz w:val="32"/>
          <w:szCs w:val="32"/>
          <w:lang w:val="en-US" w:eastAsia="zh-CN" w:bidi="ar"/>
        </w:rPr>
        <w:instrText xml:space="preserve"> HYPERLINK "http://www.dykszx.com:88/common/FCKeditor/UserFiles/File/2012fwsgwcj.xls" </w:instrText>
      </w:r>
      <w:r>
        <w:rPr>
          <w:rFonts w:ascii="仿宋_GB2312" w:hAnsi="华文中宋" w:eastAsia="仿宋_GB2312" w:cs="宋体"/>
          <w:kern w:val="0"/>
          <w:sz w:val="32"/>
          <w:szCs w:val="32"/>
          <w:lang w:val="en-US" w:eastAsia="zh-CN" w:bidi="ar"/>
        </w:rPr>
        <w:fldChar w:fldCharType="separate"/>
      </w:r>
      <w:r>
        <w:rPr>
          <w:rStyle w:val="3"/>
          <w:rFonts w:hint="eastAsia" w:ascii="仿宋_GB2312" w:hAnsi="华文中宋" w:eastAsia="仿宋_GB2312" w:cs="宋体"/>
          <w:color w:val="000000"/>
          <w:kern w:val="0"/>
          <w:sz w:val="32"/>
          <w:szCs w:val="32"/>
          <w:u w:val="none"/>
          <w:lang w:val="en-US"/>
        </w:rPr>
        <w:t>2016年中江县事业单位公开考核招聘研究生面试成绩排名及</w:t>
      </w:r>
      <w:r>
        <w:rPr>
          <w:rFonts w:hint="eastAsia" w:ascii="仿宋_GB2312" w:hAnsi="华文中宋" w:eastAsia="仿宋_GB2312" w:cs="宋体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_GB2312" w:hAnsi="华文中宋" w:eastAsia="仿宋_GB2312" w:cs="宋体"/>
          <w:kern w:val="0"/>
          <w:sz w:val="32"/>
          <w:szCs w:val="32"/>
          <w:lang w:val="en-US" w:eastAsia="zh-CN" w:bidi="ar"/>
        </w:rPr>
        <w:t>体检入围名单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 </w:t>
      </w:r>
    </w:p>
    <w:tbl>
      <w:tblPr>
        <w:tblW w:w="9542" w:type="dxa"/>
        <w:tblInd w:w="0" w:type="dxa"/>
        <w:shd w:val="clea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97"/>
        <w:gridCol w:w="2109"/>
        <w:gridCol w:w="771"/>
        <w:gridCol w:w="600"/>
        <w:gridCol w:w="854"/>
        <w:gridCol w:w="658"/>
        <w:gridCol w:w="885"/>
        <w:gridCol w:w="1114"/>
        <w:gridCol w:w="670"/>
        <w:gridCol w:w="784"/>
      </w:tblGrid>
      <w:tr>
        <w:tblPrEx>
          <w:shd w:val="clear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7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面试分组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面试抽签号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是否进入体检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20160201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中共中江县委党校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常迎英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199004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20160201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中共中江县委党校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柳颖超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198911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20160201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中共中江县委党校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孙丹阳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198109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20160201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中共中江县委党校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张铖瑶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199105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20160201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中共中江县委党校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彭柳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198803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20160201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中共中江县委党校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王雨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199008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20160201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中共中江县委党校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唐燕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198604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20160201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中共中江县委党校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金锐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198806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20160201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中共中江县委党校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袁安红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198008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违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20160202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四川中江经济开发区管理委员会（一）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汪凌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198904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20160202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四川中江经济开发区管理委员会（一）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陈晔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199005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20160204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中江县公共资源交易中心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郑骅峰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198104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20160212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四川省中江中学校（一）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陈姚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198905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20160212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四川省中江中学校（一）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198401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20160213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四川省中江中学校（二）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赵旭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198808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20160213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四川省中江中学校（二）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李劲红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199007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20160214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四川省中江县城北中学（一）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王晓梅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198708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20160214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四川省中江县城北中学（一）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苟长春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199004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20160214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四川省中江县城北中学（一）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胡楠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199107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20160216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四川省中江实验中学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唐嫚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199003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20160211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中江县能源监察中心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陈亚君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199203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20160211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中江县能源监察中心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杨海波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198808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20160217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中江县财政投资评审中心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税正芬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199004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20160219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中江县中小企业融资服务中心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郭静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198412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20160220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中江县政府投资审计中心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周玉鑫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199102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20160221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中江县人民医院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198606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20160235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中江县法律援肋中心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黄彦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199004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20160237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中江县不动产登记中心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贺欣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199006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20160240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中江县动物疫病预防控制中心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199004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20160240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中江县动物疫病预防控制中心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张玉婷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199002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20160240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中江县动物疫病预防控制中心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钟洁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198803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20160240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中江县动物疫病预防控制中心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陈文明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198706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20160240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中江县动物疫病预防控制中心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李剑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198708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20160240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中江县动物疫病预防控制中心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卿家超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198705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20160241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中江县畜牧局生产科教站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杨双双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198908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20160241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中江县畜牧局生产科教站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刘虹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199006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20160241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中江县畜牧局生产科教站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董洪俊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198904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20160241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中江县畜牧局生产科教站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吴周燕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199008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20160228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中江县建设工程质量安全监督站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赵成林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198902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20160228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中江县建设工程质量安全监督站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毛芸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199201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20160233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中江县文物保护管理所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靳滇霞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198810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20160233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中江县文物保护管理所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曾永红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198604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20160233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中江县文物保护管理所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成佳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198912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20160233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中江县文物保护管理所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钮珊珊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198811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20160233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中江县文物保护管理所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李明东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199008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20160238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中江县水利水电技术推广中心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胡中瑜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199008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20160238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中江县水利水电技术推广中心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刘永刚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198708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20160238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中江县水利水电技术推广中心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隆帅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198911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20160238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中江县水利水电技术推广中心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刘荞菲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199111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20160238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中江县水利水电技术推广中心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纪国忠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198502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20160238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中江县水利水电技术推广中心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谢一锋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198908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20160238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中江县水利水电技术推广中心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张广宏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198511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20160238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中江县水利水电技术推广中心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肖祖德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198402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20160238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中江县水利水电技术推广中心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邓耀辉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198806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84404"/>
    <w:rsid w:val="06F85A00"/>
    <w:rsid w:val="09184404"/>
    <w:rsid w:val="0ECF02D2"/>
    <w:rsid w:val="281E60D5"/>
    <w:rsid w:val="2A1C2D95"/>
    <w:rsid w:val="2CA8653C"/>
    <w:rsid w:val="591C067B"/>
    <w:rsid w:val="721652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2016-06-08T01:52:00Z</dcterms:created>
  <dc:creator>Administrator</dc:creator>
  <cp:lastModifiedBy>Administrator</cp:lastModifiedBy>
  <dcterms:modified xsi:type="dcterms:W3CDTF">2016-06-08T06:38:16Z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