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21" w:rsidRPr="00092021" w:rsidRDefault="00092021" w:rsidP="00092021">
      <w:pPr>
        <w:widowControl/>
        <w:shd w:val="clear" w:color="auto" w:fill="FFFFFF"/>
        <w:spacing w:line="270" w:lineRule="atLeast"/>
        <w:jc w:val="left"/>
        <w:rPr>
          <w:rFonts w:ascii="Arial" w:eastAsia="宋体" w:hAnsi="Arial" w:cs="Arial"/>
          <w:color w:val="3E3E3E"/>
          <w:kern w:val="0"/>
          <w:sz w:val="18"/>
          <w:szCs w:val="18"/>
        </w:rPr>
      </w:pPr>
      <w:r w:rsidRPr="00092021">
        <w:rPr>
          <w:rFonts w:ascii="仿宋_GB2312" w:eastAsia="仿宋_GB2312" w:hAnsi="Arial" w:cs="Arial" w:hint="eastAsia"/>
          <w:color w:val="3E3E3E"/>
          <w:kern w:val="0"/>
          <w:sz w:val="32"/>
          <w:szCs w:val="32"/>
        </w:rPr>
        <w:t xml:space="preserve">江西省地震局事业单位工作人员，现予以公示：　　</w:t>
      </w:r>
      <w:r w:rsidRPr="00092021">
        <w:rPr>
          <w:rFonts w:ascii="Calibri" w:eastAsia="宋体" w:hAnsi="Calibri" w:cs="Arial"/>
          <w:color w:val="3E3E3E"/>
          <w:kern w:val="0"/>
          <w:sz w:val="32"/>
          <w:szCs w:val="32"/>
        </w:rPr>
        <w:t> </w:t>
      </w:r>
    </w:p>
    <w:tbl>
      <w:tblPr>
        <w:tblW w:w="8535" w:type="dxa"/>
        <w:jc w:val="center"/>
        <w:tblInd w:w="-15" w:type="dxa"/>
        <w:tblCellMar>
          <w:left w:w="0" w:type="dxa"/>
          <w:right w:w="0" w:type="dxa"/>
        </w:tblCellMar>
        <w:tblLook w:val="04A0"/>
      </w:tblPr>
      <w:tblGrid>
        <w:gridCol w:w="457"/>
        <w:gridCol w:w="1138"/>
        <w:gridCol w:w="723"/>
        <w:gridCol w:w="1114"/>
        <w:gridCol w:w="1982"/>
        <w:gridCol w:w="1635"/>
        <w:gridCol w:w="1486"/>
      </w:tblGrid>
      <w:tr w:rsidR="00092021" w:rsidRPr="00092021" w:rsidTr="00092021">
        <w:trPr>
          <w:trHeight w:val="472"/>
          <w:jc w:val="center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姓名</w:t>
            </w:r>
          </w:p>
        </w:tc>
        <w:tc>
          <w:tcPr>
            <w:tcW w:w="72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学历</w:t>
            </w:r>
          </w:p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3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专业</w:t>
            </w:r>
          </w:p>
        </w:tc>
        <w:tc>
          <w:tcPr>
            <w:tcW w:w="148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24"/>
                <w:szCs w:val="24"/>
              </w:rPr>
              <w:t>应聘岗位</w:t>
            </w:r>
          </w:p>
        </w:tc>
      </w:tr>
      <w:tr w:rsidR="00092021" w:rsidRPr="00092021" w:rsidTr="00092021">
        <w:trPr>
          <w:trHeight w:val="353"/>
          <w:jc w:val="center"/>
        </w:trPr>
        <w:tc>
          <w:tcPr>
            <w:tcW w:w="45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宁洪涛</w:t>
            </w:r>
          </w:p>
        </w:tc>
        <w:tc>
          <w:tcPr>
            <w:tcW w:w="72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男</w:t>
            </w:r>
          </w:p>
        </w:tc>
        <w:tc>
          <w:tcPr>
            <w:tcW w:w="111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硕士</w:t>
            </w: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  </w:t>
            </w: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东华理工大学</w:t>
            </w:r>
          </w:p>
        </w:tc>
        <w:tc>
          <w:tcPr>
            <w:tcW w:w="16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核能与核技术工程</w:t>
            </w:r>
          </w:p>
        </w:tc>
        <w:tc>
          <w:tcPr>
            <w:tcW w:w="1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监测中心专业技术岗</w:t>
            </w:r>
          </w:p>
        </w:tc>
      </w:tr>
      <w:tr w:rsidR="00092021" w:rsidRPr="00092021" w:rsidTr="00092021">
        <w:trPr>
          <w:trHeight w:val="353"/>
          <w:jc w:val="center"/>
        </w:trPr>
        <w:tc>
          <w:tcPr>
            <w:tcW w:w="45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郭雨帆</w:t>
            </w:r>
          </w:p>
        </w:tc>
        <w:tc>
          <w:tcPr>
            <w:tcW w:w="72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女</w:t>
            </w:r>
          </w:p>
        </w:tc>
        <w:tc>
          <w:tcPr>
            <w:tcW w:w="111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硕士</w:t>
            </w: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  </w:t>
            </w: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16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地球探测与信息技术</w:t>
            </w:r>
          </w:p>
        </w:tc>
        <w:tc>
          <w:tcPr>
            <w:tcW w:w="1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预报中心专业技术岗</w:t>
            </w:r>
          </w:p>
        </w:tc>
      </w:tr>
      <w:tr w:rsidR="00092021" w:rsidRPr="00092021" w:rsidTr="00092021">
        <w:trPr>
          <w:trHeight w:val="353"/>
          <w:jc w:val="center"/>
        </w:trPr>
        <w:tc>
          <w:tcPr>
            <w:tcW w:w="45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proofErr w:type="gramStart"/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方鹏高</w:t>
            </w:r>
            <w:proofErr w:type="gramEnd"/>
          </w:p>
        </w:tc>
        <w:tc>
          <w:tcPr>
            <w:tcW w:w="72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男</w:t>
            </w:r>
          </w:p>
        </w:tc>
        <w:tc>
          <w:tcPr>
            <w:tcW w:w="111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硕士</w:t>
            </w: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  </w:t>
            </w: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9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国家海洋局第二海洋研究所</w:t>
            </w:r>
          </w:p>
        </w:tc>
        <w:tc>
          <w:tcPr>
            <w:tcW w:w="16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海洋地质</w:t>
            </w:r>
          </w:p>
        </w:tc>
        <w:tc>
          <w:tcPr>
            <w:tcW w:w="1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021" w:rsidRPr="00092021" w:rsidRDefault="00092021" w:rsidP="00092021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092021">
              <w:rPr>
                <w:rFonts w:ascii="仿宋_GB2312" w:eastAsia="仿宋_GB2312" w:hAnsi="宋体" w:cs="宋体" w:hint="eastAsia"/>
                <w:color w:val="3E3E3E"/>
                <w:kern w:val="0"/>
                <w:sz w:val="24"/>
                <w:szCs w:val="24"/>
              </w:rPr>
              <w:t>南昌中心地震台专业技术岗</w:t>
            </w:r>
          </w:p>
        </w:tc>
      </w:tr>
    </w:tbl>
    <w:p w:rsidR="00092021" w:rsidRPr="00092021" w:rsidRDefault="00092021" w:rsidP="00092021">
      <w:pPr>
        <w:widowControl/>
        <w:shd w:val="clear" w:color="auto" w:fill="FFFFFF"/>
        <w:spacing w:line="270" w:lineRule="atLeast"/>
        <w:jc w:val="left"/>
        <w:rPr>
          <w:rFonts w:ascii="Arial" w:eastAsia="宋体" w:hAnsi="Arial" w:cs="Arial"/>
          <w:color w:val="3E3E3E"/>
          <w:kern w:val="0"/>
          <w:sz w:val="18"/>
          <w:szCs w:val="18"/>
        </w:rPr>
      </w:pPr>
      <w:r w:rsidRPr="00092021">
        <w:rPr>
          <w:rFonts w:ascii="仿宋_GB2312" w:eastAsia="仿宋_GB2312" w:hAnsi="Arial" w:cs="Arial" w:hint="eastAsia"/>
          <w:color w:val="3E3E3E"/>
          <w:kern w:val="0"/>
          <w:sz w:val="32"/>
          <w:szCs w:val="32"/>
        </w:rPr>
        <w:t xml:space="preserve">　　公示期限：</w:t>
      </w:r>
      <w:r w:rsidRPr="00092021">
        <w:rPr>
          <w:rFonts w:ascii="仿宋_GB2312" w:eastAsia="仿宋_GB2312" w:hAnsi="Arial" w:cs="Arial" w:hint="eastAsia"/>
          <w:color w:val="3E3E3E"/>
          <w:kern w:val="0"/>
          <w:sz w:val="32"/>
        </w:rPr>
        <w:t> </w:t>
      </w:r>
      <w:r w:rsidRPr="00092021">
        <w:rPr>
          <w:rFonts w:ascii="仿宋_GB2312" w:eastAsia="仿宋_GB2312" w:hAnsi="Arial" w:cs="Arial" w:hint="eastAsia"/>
          <w:color w:val="3E3E3E"/>
          <w:kern w:val="0"/>
          <w:sz w:val="32"/>
          <w:szCs w:val="32"/>
        </w:rPr>
        <w:t xml:space="preserve">2016年6月13日—2016年6月19日。　　</w:t>
      </w:r>
    </w:p>
    <w:p w:rsidR="006920F7" w:rsidRPr="00092021" w:rsidRDefault="006920F7"/>
    <w:sectPr w:rsidR="006920F7" w:rsidRPr="00092021" w:rsidSect="0069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2021"/>
    <w:rsid w:val="00092021"/>
    <w:rsid w:val="0069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2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2016-06-13T03:27:00Z</dcterms:created>
  <dcterms:modified xsi:type="dcterms:W3CDTF">2016-06-13T03:27:00Z</dcterms:modified>
</cp:coreProperties>
</file>