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60" w:lineRule="atLeast"/>
        <w:ind w:left="0" w:right="0" w:firstLine="314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EFEFE"/>
        </w:rPr>
        <w:t>面试时间及地点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993"/>
        <w:gridCol w:w="2868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  <w:bdr w:val="none" w:color="auto" w:sz="0" w:space="0"/>
              </w:rPr>
              <w:t>考场</w:t>
            </w:r>
          </w:p>
        </w:tc>
        <w:tc>
          <w:tcPr>
            <w:tcW w:w="2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  <w:bdr w:val="none" w:color="auto" w:sz="0" w:space="0"/>
              </w:rPr>
              <w:t>面试岗位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1"/>
                <w:szCs w:val="21"/>
                <w:bdr w:val="none" w:color="auto" w:sz="0" w:space="0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2016年6月25日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上午7时30分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第一考场（51人）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sz w:val="21"/>
                <w:szCs w:val="21"/>
                <w:bdr w:val="none" w:color="auto" w:sz="0" w:space="0"/>
              </w:rPr>
              <w:t>县人民医院临床1、临床2、检验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道县一中至诚楼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教育系统教校医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乡镇卫生院检验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第二考场（51人）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县人民医院放射、麻醉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sz w:val="21"/>
                <w:szCs w:val="21"/>
                <w:bdr w:val="none" w:color="auto" w:sz="0" w:space="0"/>
              </w:rPr>
              <w:t>乡镇卫生院临床1、临床2、放射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2016年6月26日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上午7时30分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第一考场（50人）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人民医院中医、药学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中医院中医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乡镇卫生院中医1、中医2、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药学、公卫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第二考场（60人）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乡镇卫生院护理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乡镇卫生院会计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15EE7"/>
    <w:rsid w:val="1EC15E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2016-06-25T03:43:00Z</dcterms:created>
  <dc:creator>Administrator</dc:creator>
  <cp:lastModifiedBy>Administrator</cp:lastModifiedBy>
  <dcterms:modified xsi:type="dcterms:W3CDTF">2016-06-25T03:43:33Z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