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DF" w:rsidRPr="000E01DF" w:rsidRDefault="000E01DF" w:rsidP="000E01D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275"/>
        <w:gridCol w:w="1080"/>
        <w:gridCol w:w="1080"/>
        <w:gridCol w:w="1080"/>
        <w:gridCol w:w="1365"/>
        <w:gridCol w:w="1365"/>
        <w:gridCol w:w="1080"/>
        <w:gridCol w:w="1080"/>
        <w:gridCol w:w="1080"/>
        <w:gridCol w:w="1080"/>
        <w:gridCol w:w="1080"/>
        <w:gridCol w:w="1080"/>
      </w:tblGrid>
      <w:tr w:rsidR="000E01DF" w:rsidRPr="000E01DF" w:rsidTr="000E01DF">
        <w:trPr>
          <w:trHeight w:val="810"/>
        </w:trPr>
        <w:tc>
          <w:tcPr>
            <w:tcW w:w="15255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9"/>
                <w:szCs w:val="29"/>
              </w:rPr>
              <w:t>雅安市财政局下属事业单位拟聘用人员名单</w:t>
            </w:r>
          </w:p>
        </w:tc>
      </w:tr>
      <w:tr w:rsidR="000E01DF" w:rsidRPr="000E01DF" w:rsidTr="000E01DF">
        <w:trPr>
          <w:trHeight w:val="540"/>
        </w:trPr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01DF" w:rsidRPr="000E01DF" w:rsidTr="000E01DF">
        <w:trPr>
          <w:trHeight w:val="94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报考单位</w:t>
            </w:r>
          </w:p>
        </w:tc>
        <w:tc>
          <w:tcPr>
            <w:tcW w:w="12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学历</w:t>
            </w:r>
          </w:p>
        </w:tc>
        <w:tc>
          <w:tcPr>
            <w:tcW w:w="13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</w:t>
            </w:r>
          </w:p>
        </w:tc>
        <w:tc>
          <w:tcPr>
            <w:tcW w:w="13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笔试折合</w:t>
            </w: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 成绩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面试折合</w:t>
            </w: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br/>
              <w:t> 成绩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总分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岗位排名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体检结果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考察结果</w:t>
            </w:r>
          </w:p>
        </w:tc>
        <w:tc>
          <w:tcPr>
            <w:tcW w:w="10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聘用情况</w:t>
            </w:r>
          </w:p>
        </w:tc>
      </w:tr>
      <w:tr w:rsidR="000E01DF" w:rsidRPr="000E01DF" w:rsidTr="000E01DF">
        <w:trPr>
          <w:trHeight w:val="945"/>
        </w:trPr>
        <w:tc>
          <w:tcPr>
            <w:tcW w:w="15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雅安市财政投资评审中心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周思含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经济学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  <w:tr w:rsidR="000E01DF" w:rsidRPr="000E01DF" w:rsidTr="000E01DF">
        <w:trPr>
          <w:trHeight w:val="945"/>
        </w:trPr>
        <w:tc>
          <w:tcPr>
            <w:tcW w:w="154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雅安市财政投资评审中心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1610018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刘  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大学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土木工程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41.55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74.75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01DF" w:rsidRPr="000E01DF" w:rsidRDefault="000E01DF" w:rsidP="000E01DF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E01DF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</w:tr>
    </w:tbl>
    <w:p w:rsidR="000E01DF" w:rsidRPr="000E01DF" w:rsidRDefault="000E01DF" w:rsidP="000E01DF">
      <w:pPr>
        <w:widowControl/>
        <w:spacing w:before="100" w:beforeAutospacing="1" w:after="100" w:afterAutospacing="1" w:line="57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0E01DF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A066FE" w:rsidRDefault="00A066FE">
      <w:bookmarkStart w:id="0" w:name="_GoBack"/>
      <w:bookmarkEnd w:id="0"/>
    </w:p>
    <w:sectPr w:rsidR="00A06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9A"/>
    <w:rsid w:val="000E01DF"/>
    <w:rsid w:val="00A066FE"/>
    <w:rsid w:val="00C4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235CD-B3FE-4C10-AE99-05D4C1C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1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2016-07-20T14:01:00Z</dcterms:created>
  <dcterms:modified xsi:type="dcterms:W3CDTF">2016-07-20T14:01:00Z</dcterms:modified>
</cp:coreProperties>
</file>