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8484"/>
      </w:tblGrid>
      <w:tr w:rsidR="0020300C" w:rsidRPr="0020300C" w:rsidTr="0020300C">
        <w:trPr>
          <w:trHeight w:val="420"/>
          <w:tblCellSpacing w:w="22" w:type="dxa"/>
        </w:trPr>
        <w:tc>
          <w:tcPr>
            <w:tcW w:w="0" w:type="auto"/>
            <w:tcBorders>
              <w:bottom w:val="dashed" w:sz="6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300C" w:rsidRPr="0020300C" w:rsidRDefault="0020300C" w:rsidP="0020300C">
            <w:pPr>
              <w:widowControl/>
              <w:wordWrap w:val="0"/>
              <w:spacing w:before="100" w:beforeAutospacing="1" w:after="100" w:afterAutospacing="1" w:line="480" w:lineRule="auto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20300C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</w:rPr>
              <w:t>2016</w:t>
            </w:r>
            <w:r w:rsidRPr="0020300C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18"/>
              </w:rPr>
              <w:t>年临沂市市直部分事业单位公开招聘拟聘用人员名单</w:t>
            </w:r>
            <w:r w:rsidRPr="0020300C"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tbl>
            <w:tblPr>
              <w:tblW w:w="9600" w:type="dxa"/>
              <w:tblBorders>
                <w:top w:val="single" w:sz="6" w:space="0" w:color="ADD9C0"/>
                <w:left w:val="single" w:sz="6" w:space="0" w:color="ADD9C0"/>
                <w:bottom w:val="single" w:sz="6" w:space="0" w:color="ADD9C0"/>
                <w:right w:val="single" w:sz="6" w:space="0" w:color="ADD9C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4"/>
              <w:gridCol w:w="753"/>
              <w:gridCol w:w="3765"/>
              <w:gridCol w:w="3200"/>
              <w:gridCol w:w="1318"/>
            </w:tblGrid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序号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姓名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招聘单位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岗位名称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笔试准考证号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庄炎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临沂市科技馆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青少年科普培训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1628160206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范展滔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临沂市科技馆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财务管理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1628141502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王昊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临沂市国际贸易采购服务中心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国际市场开拓与投资促进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1628152628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殷子晨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临沂市无线电频率台站管理站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1628100519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赵淑玉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临沂市公用事业管理处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1628121123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赵晓娟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临沂市民政局合并招聘单位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文秘岗位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1628102704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洪德芸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临沂市民政局合并招聘单位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文秘岗位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1628150908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胡晓娜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临沂市民政局合并招聘单位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文秘岗位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1628241522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倪语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临沂市儿童福利院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儿童节目制作岗位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1628071520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尹晓雪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临沂市儿童福利院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计算机岗位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1628070604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张洪铭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临沂市儿童福利院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退役大学生士兵定向招聘岗位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1628160605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刘元帅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临沂市荣军医院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残疾人岗位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1628060705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王沙沙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临沂市救助管理站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服务基层项目人员定向招聘岗位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1628192624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蒋仕兰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临沂市财政投资评审中心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财政项目评审岗位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1628152517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朱晓琳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临沂市交通运输监察站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专业技术岗位A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1628201917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李文东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临沂市交通运输监察站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专业技术岗位B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1628171215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苗蕾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临沂市博物馆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1628221830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丁</w:t>
                  </w: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莹莹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临沂市环境保护局</w:t>
                  </w: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兰山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分局环境监察大队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1628064424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宋昊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临沂市环境保护局</w:t>
                  </w: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兰山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分局环境监察大队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1628122101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佟海波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临沂市环境保护局</w:t>
                  </w: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兰山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分局环境监察大队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1628191308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赵雷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临沂市环境保护</w:t>
                  </w: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局罗庄分局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环境监察大队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1628167211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邱付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临沂市环境保护</w:t>
                  </w: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局罗庄分局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环境监察大队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1628182009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边金鹏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临沂市环境保护</w:t>
                  </w: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局罗庄分局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环境监察大队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退役大学生士兵定向招聘岗位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1628012022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 xml:space="preserve">24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王嘉兴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临沂市环境保护局高新技术产业开发区分局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1628160222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田国卿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临沂市环境保护局高新技术产业开发区分局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服务基层项目人员定向招聘岗位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1628167106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刘中伟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临沂市环境保护局临港经济开发区分局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综合管理岗位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1628131406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胡源钊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临沂市环境保护局临港经济开发区分局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综合管理岗位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1628090612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郝连花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临沂市人民医院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放疗物理</w:t>
                  </w: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师岗位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1628061812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李洪艳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临沂市人民医院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实验室实验员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1628182718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王小庆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临沂市中医医院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网络信息</w:t>
                  </w: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科岗位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1628122014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褚雪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临沂市中医医院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公共事业管理岗位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1628070316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王旭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临沂市中医医院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文秘岗位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1628082728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韩震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临沂市沂水中心医院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信息技术管理岗位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1628151922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成秋蕾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临沂市妇女儿童医院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计算机管理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1628030219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王芬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临沂市妇女儿童医院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会计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1628173707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赵丽君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临沂市妇女儿童医院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会计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1628142229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黄瑞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临沂市妇女儿童医院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医疗设备维修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1628070108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甄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蒙蒙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临沂市妇女儿童医院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卫生信息统计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1628022509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徐娜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临沂市120急救指挥中心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会计岗位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1628063004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王姗姗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市精神卫生中心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驻军未就业随军家属定向招聘岗位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1628211909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高雯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临沂实验中学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电化教育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1628160503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李洪珍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临沂第三十九中学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会计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1628182728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</w:t>
                  </w: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莹莹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临沂第三十九中学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档案管理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1628073526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赵丹青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临沂朴园小学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会计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1628152916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孙崇扬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临沂市体育运动学校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会计岗位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1628180609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付霞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临沂市食品药品检验检测中心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1628220411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刘家笑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临沂市地方铁路局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会计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1628173724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魏文艳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临沂市技师学院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普通管理岗位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1628023521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陈奕霖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临沂临港经济开发区合并招考岗位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财务管理岗位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1628191818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 xml:space="preserve">50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张利晓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临沂临港经济开发区合并招考岗位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财务管理岗位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1628201002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李玉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临沂临港经济开发区合并招考岗位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财务管理岗位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1628192325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张晓敏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临沂临港经济开发区合并招考岗位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财务管理岗位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1628052408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王忠峰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临沂临港经济开发区合并招考岗位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财务管理岗位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1628174212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郭见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柏林镇畜牧兽医站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1628130321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吕霞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云蒙办事处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1628225909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56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王辉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云蒙办事处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1628121810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徐坤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云蒙办事处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1628070519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58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李敏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云蒙办事处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专业技术岗位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1628064016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59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边松滨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临沂艺术学校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表演专业教师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1628101511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刘永会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临沂市技师学院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机械设计制造及其自动化一体化教师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1628042218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61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陈春呈</w:t>
                  </w:r>
                  <w:proofErr w:type="gramEnd"/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临沂市技师学院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汽车一体化教师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1628210915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刘静雯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临沂市技师学院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艺术设计一体化教师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1628011704 </w:t>
                  </w:r>
                </w:p>
              </w:tc>
            </w:tr>
            <w:tr w:rsidR="0020300C" w:rsidRPr="0020300C" w:rsidTr="0020300C">
              <w:trPr>
                <w:trHeight w:val="420"/>
              </w:trPr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张凯悦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临沂市技师学院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艺术类一体化教师 </w:t>
                  </w:r>
                </w:p>
              </w:tc>
              <w:tc>
                <w:tcPr>
                  <w:tcW w:w="0" w:type="auto"/>
                  <w:tcBorders>
                    <w:top w:val="single" w:sz="6" w:space="0" w:color="ADD9C0"/>
                    <w:left w:val="single" w:sz="6" w:space="0" w:color="ADD9C0"/>
                    <w:bottom w:val="single" w:sz="6" w:space="0" w:color="ADD9C0"/>
                    <w:right w:val="single" w:sz="6" w:space="0" w:color="ADD9C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0300C" w:rsidRPr="0020300C" w:rsidRDefault="0020300C" w:rsidP="0020300C">
                  <w:pPr>
                    <w:widowControl/>
                    <w:wordWrap w:val="0"/>
                    <w:spacing w:before="100" w:beforeAutospacing="1" w:after="100" w:afterAutospacing="1" w:line="42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20300C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1628091711 </w:t>
                  </w:r>
                </w:p>
              </w:tc>
            </w:tr>
          </w:tbl>
          <w:p w:rsidR="0020300C" w:rsidRPr="0020300C" w:rsidRDefault="0020300C" w:rsidP="0020300C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Times New Roman" w:eastAsia="宋体" w:hAnsi="Times New Roman" w:cs="宋体" w:hint="eastAsia"/>
                <w:color w:val="000000"/>
                <w:kern w:val="0"/>
                <w:sz w:val="18"/>
                <w:szCs w:val="18"/>
              </w:rPr>
            </w:pPr>
          </w:p>
          <w:p w:rsidR="0020300C" w:rsidRPr="0020300C" w:rsidRDefault="0020300C" w:rsidP="0020300C">
            <w:pPr>
              <w:widowControl/>
              <w:wordWrap w:val="0"/>
              <w:spacing w:after="240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0300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20300C" w:rsidRPr="0020300C" w:rsidTr="0020300C">
        <w:trPr>
          <w:trHeight w:val="420"/>
          <w:tblCellSpacing w:w="22" w:type="dxa"/>
        </w:trPr>
        <w:tc>
          <w:tcPr>
            <w:tcW w:w="0" w:type="auto"/>
            <w:tcBorders>
              <w:bottom w:val="dashed" w:sz="6" w:space="0" w:color="CCCCCC"/>
            </w:tcBorders>
            <w:vAlign w:val="center"/>
            <w:hideMark/>
          </w:tcPr>
          <w:p w:rsidR="0020300C" w:rsidRPr="0020300C" w:rsidRDefault="0020300C" w:rsidP="0020300C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0300C" w:rsidRPr="0020300C" w:rsidRDefault="0020300C" w:rsidP="0020300C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18"/>
          <w:szCs w:val="18"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20300C" w:rsidRPr="0020300C" w:rsidTr="0020300C">
        <w:trPr>
          <w:trHeight w:val="420"/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</w:tcBorders>
            <w:vAlign w:val="center"/>
            <w:hideMark/>
          </w:tcPr>
          <w:p w:rsidR="0020300C" w:rsidRPr="0020300C" w:rsidRDefault="0020300C" w:rsidP="0020300C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E0F1D" w:rsidRDefault="001E0F1D"/>
    <w:sectPr w:rsidR="001E0F1D" w:rsidSect="001E0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300C"/>
    <w:rsid w:val="001E0F1D"/>
    <w:rsid w:val="0020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00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2030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03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2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69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5746">
                  <w:marLeft w:val="0"/>
                  <w:marRight w:val="0"/>
                  <w:marTop w:val="0"/>
                  <w:marBottom w:val="0"/>
                  <w:divBdr>
                    <w:top w:val="single" w:sz="6" w:space="15" w:color="C10304"/>
                    <w:left w:val="single" w:sz="6" w:space="15" w:color="C10304"/>
                    <w:bottom w:val="single" w:sz="6" w:space="15" w:color="C10304"/>
                    <w:right w:val="single" w:sz="6" w:space="15" w:color="C10304"/>
                  </w:divBdr>
                  <w:divsChild>
                    <w:div w:id="6140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2016-07-21T11:06:00Z</dcterms:created>
  <dcterms:modified xsi:type="dcterms:W3CDTF">2016-07-21T11:07:00Z</dcterms:modified>
</cp:coreProperties>
</file>