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BB6" w:rsidRDefault="00716BB6" w:rsidP="00716BB6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rPr>
          <w:rFonts w:hint="eastAsia"/>
          <w:color w:val="666666"/>
        </w:rPr>
      </w:pPr>
      <w:r>
        <w:rPr>
          <w:rFonts w:hint="eastAsia"/>
          <w:color w:val="666666"/>
        </w:rPr>
        <w:t>体检和考察环节人员体检合格情况公布</w:t>
      </w:r>
      <w:r>
        <w:rPr>
          <w:noProof/>
          <w:color w:val="666666"/>
        </w:rPr>
        <w:drawing>
          <wp:inline distT="0" distB="0" distL="0" distR="0">
            <wp:extent cx="5210175" cy="3724275"/>
            <wp:effectExtent l="19050" t="0" r="9525" b="0"/>
            <wp:docPr id="1" name="图片 1" descr="http://tj-nhr.cn/userfiles/images/1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j-nhr.cn/userfiles/images/1(6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BB6" w:rsidRDefault="00716BB6" w:rsidP="00716BB6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rPr>
          <w:rFonts w:hint="eastAsia"/>
          <w:color w:val="666666"/>
        </w:rPr>
      </w:pPr>
      <w:r>
        <w:rPr>
          <w:noProof/>
          <w:color w:val="666666"/>
        </w:rPr>
        <w:drawing>
          <wp:inline distT="0" distB="0" distL="0" distR="0">
            <wp:extent cx="5210175" cy="3724275"/>
            <wp:effectExtent l="19050" t="0" r="9525" b="0"/>
            <wp:docPr id="2" name="图片 2" descr="http://tj-nhr.cn/userfiles/images/2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j-nhr.cn/userfiles/images/2(6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F1D" w:rsidRDefault="001E0F1D"/>
    <w:sectPr w:rsidR="001E0F1D" w:rsidSect="001E0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6BB6"/>
    <w:rsid w:val="001E0F1D"/>
    <w:rsid w:val="0071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B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16B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16B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2016-07-21T10:55:00Z</dcterms:created>
  <dcterms:modified xsi:type="dcterms:W3CDTF">2016-07-21T10:56:00Z</dcterms:modified>
</cp:coreProperties>
</file>