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097" w:type="dxa"/>
        <w:tblInd w:w="27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85"/>
        <w:gridCol w:w="735"/>
        <w:gridCol w:w="3679"/>
        <w:gridCol w:w="1892"/>
        <w:gridCol w:w="12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097" w:type="dxa"/>
            <w:gridSpan w:val="6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bookmarkStart w:id="0" w:name="_GoBack"/>
            <w:bookmarkEnd w:id="0"/>
            <w:r>
              <w:rPr>
                <w:rStyle w:val="4"/>
                <w:rFonts w:hint="default" w:ascii="Verdana" w:hAnsi="Verdana" w:cs="Verdana"/>
                <w:sz w:val="24"/>
                <w:szCs w:val="24"/>
                <w:bdr w:val="none" w:color="auto" w:sz="0" w:space="0"/>
              </w:rPr>
              <w:t>2016年上半年市属事业单位公开招聘入围考察人员名单（一）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序号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姓名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性别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招聘单位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招聘岗位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备注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沈霞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湖州市环境卫生管理处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市场管理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2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奚佳乐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湖州市环境卫生管理处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信息化管理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3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许斌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湖州市环境卫生管理处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行政管理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4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乔永俊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湖州市房地产物业管理服务中心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历史街区管理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5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沈斌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湖州市房地产物业管理服务中心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白蚁防治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6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沈丹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湖州市房地产物业管理服务中心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旅游管理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7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张琪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湖州市港航管理局直属分局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财务管理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8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梅剑锋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湖州市港航管理局直属分局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船舶检验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9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吴强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湖州市港航管理局直属分局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海事管理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10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张莹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安吉县港航管理局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财务管理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11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钱琛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安吉县港航管理局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船舶检验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12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施建勇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长兴县港航管理局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港口航道管理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13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王毅超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长兴县港航管理局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危化品运输管理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14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周全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德清县港航管理局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海事管理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15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葛天涵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湖州市公路管理局（含高速路政大队、直属分局）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公路养护管理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16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蔡哲琦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德清县港航管理局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法务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17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项志杰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中共湖州市委党校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信息化管理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18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杨萍华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湖州市机构编制信息服务中心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综合管理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19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汪文丽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湖州市民国史研究院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管理岗位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20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水浩淼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湖州市民国史研究院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管理岗位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21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孙敏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湖州市质量技术监督检测研究院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检验检测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22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费翔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凤凰街道安全监督管理中心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文秘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23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章桢巍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湖州市梁希森林公园管理处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会计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24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吴佳菁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湖州市民营经济发展中心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文秘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25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范晓晨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湖州市医学学术信息管理中心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信息管理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26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张瑶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湖州市医学学术信息管理中心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综合管理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27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陈庭峰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湖州市第三人民医院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信息管理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28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陈洁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湖州市妇幼保健院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设备管理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29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陈秋萍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湖州市审判保障服务中心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速录员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30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严芳英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湖州市12345政府阳光热线管理办公室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综合管理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31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沈萍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湖州职业技术学院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会计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32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王中文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湖州市社会保险服务中心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参保登记（A）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33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沈净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湖州市社会保险服务中心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参保登记（B）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34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黄梦婷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湖州交通学校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汽修教师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35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王琦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湖州交通学校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汽修教师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36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李超勤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湖州交通学校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汽修教师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37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张庆才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湖州交通学校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汽修教师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38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雷锦晶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湖州交通学校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汽修教师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39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潘凤英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湖州交通学校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汽修教师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40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徐晓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湖州交通学校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计算机教师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41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秦卫娟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湖州交通学校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财会教师 </w:t>
            </w:r>
          </w:p>
        </w:tc>
        <w:tc>
          <w:tcPr>
            <w:tcW w:w="1246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42 </w:t>
            </w:r>
          </w:p>
        </w:tc>
        <w:tc>
          <w:tcPr>
            <w:tcW w:w="88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王峰 </w:t>
            </w:r>
          </w:p>
        </w:tc>
        <w:tc>
          <w:tcPr>
            <w:tcW w:w="735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3679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湖州游泳馆 </w:t>
            </w:r>
          </w:p>
        </w:tc>
        <w:tc>
          <w:tcPr>
            <w:tcW w:w="1892" w:type="dxa"/>
            <w:tcBorders>
              <w:top w:val="single" w:color="272727" w:sz="6" w:space="0"/>
              <w:left w:val="single" w:color="272727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 xml:space="preserve">游泳救生员 </w:t>
            </w:r>
          </w:p>
        </w:tc>
        <w:tc>
          <w:tcPr>
            <w:tcW w:w="1246" w:type="dxa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4422B"/>
    <w:rsid w:val="7D3442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8">
    <w:name w:val="hover39"/>
    <w:basedOn w:val="3"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2016-07-21T10:09:00Z</dcterms:created>
  <dc:creator>admin</dc:creator>
  <cp:lastModifiedBy>admin</cp:lastModifiedBy>
  <dcterms:modified xsi:type="dcterms:W3CDTF">2016-07-21T10:12:19Z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