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17" w:rsidRPr="00BA3917" w:rsidRDefault="00BA3917" w:rsidP="00BA3917">
      <w:pPr>
        <w:widowControl/>
        <w:shd w:val="clear" w:color="auto" w:fill="FFFFFF"/>
        <w:spacing w:line="360" w:lineRule="atLeast"/>
        <w:ind w:firstLine="560"/>
        <w:jc w:val="left"/>
        <w:rPr>
          <w:rFonts w:ascii="宋体" w:eastAsia="宋体" w:hAnsi="宋体" w:cs="宋体"/>
          <w:color w:val="555555"/>
          <w:kern w:val="0"/>
          <w:sz w:val="20"/>
          <w:szCs w:val="20"/>
        </w:rPr>
      </w:pPr>
      <w:r w:rsidRPr="00BA3917">
        <w:rPr>
          <w:rFonts w:ascii="仿宋_GB2312" w:eastAsia="仿宋_GB2312" w:hAnsi="宋体" w:cs="宋体" w:hint="eastAsia"/>
          <w:color w:val="555555"/>
          <w:kern w:val="0"/>
          <w:sz w:val="28"/>
          <w:szCs w:val="28"/>
        </w:rPr>
        <w:t>考生体检工作由用人单位或主管部门自行组织，请入围体检考生保持通讯工具畅通，留意体检通知。</w:t>
      </w:r>
      <w:r w:rsidRPr="00BA3917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  </w:t>
      </w:r>
    </w:p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639"/>
        <w:gridCol w:w="1285"/>
        <w:gridCol w:w="960"/>
        <w:gridCol w:w="521"/>
        <w:gridCol w:w="960"/>
        <w:gridCol w:w="521"/>
      </w:tblGrid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准考证号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用人单位名称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职位名称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职位代码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录用人数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综合成绩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综合名次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10106704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中国共产党江门市委员会党校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161106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74.650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10106711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中国共产党江门市委员会党校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161107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76.720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10100712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江门市人民政府驻广州办事处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文秘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161108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81.175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10100922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江门市人民政府驻广州办事处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161109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73.930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10105122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卫生保健员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73.060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10105117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卫生保健员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71.460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10106724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语文教师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65.234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10106808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化学教师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80.992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10106906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物理教师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66.942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10105606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江门市培英高级中学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报账员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82.480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10107623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江门市第一职业高级中学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体育专业教师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73.740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10107701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江门市第一职业高级中学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工艺美术专业教师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10107711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江门市第一职业高级中学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会计专业教师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161119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69.660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10108106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江门市第一职业高级中学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会计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10108113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江门市第一职业高级中学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汽修专业教师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161121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10107720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江门市第一职业高级中学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文秘专业教师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161123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79.420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10105225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江门市第一职业高级中学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校医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74.200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10106927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江门市第一中学景贤学校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英语教师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161126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75.860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10105504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江门市第一中学景贤学校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财务人员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161129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75.440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10100106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江门市启智学校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办公室综合管理人员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62.120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10107905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江门市启智学校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语文教师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161131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80.120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10107918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江门市启智学校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舞蹈教师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161132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75.040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江门市教育第一幼儿园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班主任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161133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77.336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10107920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江门市培英实验幼儿园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班主任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10107923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江门市培英实验幼儿园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班主任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10106606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江门市国土资源信息中心(江门市国土资源档案馆)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信息工程师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161143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81.660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10100218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江门市国土测绘大队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测量员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161144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70.620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10106406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江门市建设工程质量监督站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会计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79.860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10101908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江门市市区地方公路养护中心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工程养护岗位职员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161148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70.130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消化内科医生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74.690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急诊科医生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69.770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10109312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麻醉科医生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65.425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康复技术人员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69.035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核医学科技术人员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71.060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病理科技术人员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80.300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88.395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87.365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87.225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10108526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86.950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86.155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85.110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84.905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10108703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84.895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84.860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84.665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10108629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84.365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84.185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10108625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84.060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83.560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83.270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82.980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82.925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82.660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82.505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10108523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82.480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82.345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82.340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82.295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82.125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81.925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81.820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81.420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81.390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81.285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10108529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81.205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81.085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10108627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81.005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10108503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80.875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80.865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80.570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10108603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80.485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80.475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80.305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80.130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10108421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79.635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10108413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79.490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79.165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10108624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79.075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10108527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78.925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73.970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71.450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68.440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68.070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10102825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66.050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10102826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63.770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60.800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显微外科主治医师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72.960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10102829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体检科主治医师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10109407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口腔科主治医师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60.690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医学影像主治医师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67.840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10109303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医学影像主治医师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63.170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10109307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病理科主治医师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64.760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病理科主管技师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60.200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10105311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检验主管技师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63.690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检验主管技师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61.310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检验主管技师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61.210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10105209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主管药师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72.430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10105208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主管药师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10105211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主管药师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161179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61.100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86.200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85.550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83.900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82.350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M161180021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82.000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81.600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81.600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81.050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80.550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79.450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M161180015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78.200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M161180005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住院医师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M161181001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药师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81.560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10108727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78.650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10108726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76.800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10108729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76.770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10108725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主管护师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73.140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83.590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10108912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82.620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82.560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82.280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10108914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81.380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80.680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80.520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10108904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79.190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78.560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78.510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10108811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78.140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10108924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77.930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77.670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10108903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10108809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77.210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76.530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10108901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76.420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10108818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76.230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10109011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76.130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10102509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病案室统计师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70.210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10106623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网络工程师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73.740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10106410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江门市五邑中医院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计财科经济师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161187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74.030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69.730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放射技师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69.970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放射技师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66.200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检验技师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68.180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79.280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78.850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77.470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77.350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77.280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77.120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77.080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76.310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76.190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10109026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74.830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74.440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74.220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10109021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72.070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10109027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70.810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10109029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69.850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10106612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网络管理助理工程师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80.870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10108206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突发公共卫生事件应急处置二级公共卫生医师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79.785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10108210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突发公共卫生事件应急处置二级公共卫生医师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74.900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10108203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突发公共卫生事件应急处置二级公共卫生医师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161199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66.955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M161200005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传染病预防控制一级公共卫生医师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65.400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10108213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病媒生物预防控制二级公共卫生医师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10108214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病媒生物预防控制二级公共卫生医师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76.780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10108230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健康教育与慢非传防控二级</w:t>
            </w: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161202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84.370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10108220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健康教育与慢非传防控二级公共卫生医师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82.915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10108216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健康教育与慢非传防控二级公共卫生医师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77.820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病原微生物检验二级卫生检验师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72.045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10102608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理化检验二级卫生检验师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85.805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10102704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理化检验二级卫生检验师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83.110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10102609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理化检验二级卫生检验师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80.835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10106424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江门市疾病预防控制中心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二级助理审计师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80.345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10107928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预防医学教师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85.415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中药学教师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80.820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83.195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79.265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10107930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75.835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161209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73.600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10108125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临床医学教师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77.735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药学或中药学教师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84.850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药学或中药学教师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79.590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文化基础课教师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82.655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德育教学及学生管理教师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78.605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临床医学实验员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71.750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德育教学及学生管理教师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74.885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中药学</w:t>
            </w: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br/>
              <w:t>实验员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72.780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10107021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中药学</w:t>
            </w: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br/>
              <w:t>实验员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71.420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10106501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广东省江门中医药学校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会计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82.175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10109408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妇产科主治医师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161218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80.705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皮肤科医师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161223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76.805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10109322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妇女保健医师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75.490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儿科医师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161226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78.090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10109325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儿科医师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161226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76.965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10109405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麻醉医师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161227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75.285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10109330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麻醉医师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161228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82.585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M161229001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康复医师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161229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91.600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10109411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康复医师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86.255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10109416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康复医师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86.865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M161232001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</w:t>
            </w: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临床医师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76.550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M161232005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M161232004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临床医师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70.400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10105329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检验师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86.120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10105328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检验师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83.870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10105403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83.240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10105405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技师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10105407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检验师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81.375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10105217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药剂师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84.115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10105220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药剂师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82.885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87.090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86.210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83.645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81.560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10109121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78.640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78.540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76.670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</w:t>
            </w: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76.670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10109114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76.345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10109120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护理师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75.420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10105409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康复治疗师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161239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73.060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10106614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电脑工程师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80.140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10100620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基建工程师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74.680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10102511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设备科工程师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82.745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10106510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会计师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80.270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10106512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助理会计师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64.525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10100622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经济师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75.965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10102514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助理经济师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10102517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档案管理员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70.040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10100624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江门市妇幼保健计划生育服务中心(江门市妇幼保健院、江门市儿童医院)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安全生产(应急)培训师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78.455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M161250001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江门市第三人民医院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精神科医师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78.250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10105428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江门市第三人民医院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精神科医师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78.240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10108309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江门市第三人民医院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81.990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10108307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江门市第三人民医院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81.850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10108330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江门市第三人民医院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护师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78.410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10108406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江门市皮肤医院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皮肤性病科护士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75.690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10109214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江门市职业病防治所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公卫医生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70.740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10109402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江门市职业病防治所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放射医生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65.010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10109216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江门市职业病防治所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职业卫生检测与评价技术员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161259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M161260001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江门市职业病防治所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职业卫生检测与评价技术员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85.550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M161260002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江门市职业病防治所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职业卫生检测与评价技术员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80.400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10106616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江门市职业病防治所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网络管理技术员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161261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81.055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10106520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江门市职业病防治所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会计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161263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76.605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10106618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江门市中心血站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网络工程师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82.740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10102519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江门市中心血站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统计师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82.220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10105418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江门市计划生育协会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161267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10105421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江门市计划生育协会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161267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69.610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江门市蓓蕾幼儿园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161272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79.360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10108021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江门市蓓蕾幼儿园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161272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75.661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10107023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江门市蓓蕾幼儿园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英语教师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161273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10105519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江门市蓓蕾幼儿园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财务业务岗位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82.368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10108101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艺术设计学院教师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161278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81.718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10108030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艺术设计学院教师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161278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79.770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10100628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土木建筑学院实验室人员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74.920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10100701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图书馆管理员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80.056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10107029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马克思学院教师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82.732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10107026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马克思学院教师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79.330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10107104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马克思学院教师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10107101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马克思学院教师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78.958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10107102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马克思学院教师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78.640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10107027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马克思学院教师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78.280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10107025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马克思学院教师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78.164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10107030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马克思学院教师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76.440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10107116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辅导员一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79.366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10107118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辅导员一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77.198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10107607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81.818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10107420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81.040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10107322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80.934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10107207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80.374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10107213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79.308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10107329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78.890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10107206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78.136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10107304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78.100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10107127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77.850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10107315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77.730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10107425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77.684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10107307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77.460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10107220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77.108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10107310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76.722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10107602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辅导员二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76.492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10100703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审计岗位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81.992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10100705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五邑大学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审计岗位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10107615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江门职业技术学院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工商管理专业教师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72.650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10107619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江门职业技术学院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机械专业教师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161288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77.880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10104317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江门市经济和信息化局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216008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10104402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江门市民政局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10103117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江门市民政局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70.700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10103130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广东省江门监狱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64.700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10103119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广东省江门监狱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62.950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10103617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广东省江门监狱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76.850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10103712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广东省江门监狱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10103924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广东省江门监狱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70.850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10103917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广东省江门监狱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68.750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10103914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广东省江门监狱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67.150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10103912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广东省江门监狱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66.900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10104614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江门市住房和城乡建设局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216019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10104624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江门市住房和城乡建设局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10104912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江门市交通运输局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司机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216021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75.020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BA3917" w:rsidRPr="00BA3917" w:rsidTr="00BA3917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10104628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江门市质量技术监督局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综合业务岗位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216024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74.000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917" w:rsidRPr="00BA3917" w:rsidRDefault="00BA3917" w:rsidP="00BA391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BA3917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</w:tbl>
    <w:p w:rsidR="00586BEB" w:rsidRDefault="00586BEB">
      <w:bookmarkStart w:id="0" w:name="_GoBack"/>
      <w:bookmarkEnd w:id="0"/>
    </w:p>
    <w:sectPr w:rsidR="0058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BB"/>
    <w:rsid w:val="00586BEB"/>
    <w:rsid w:val="00BA3917"/>
    <w:rsid w:val="00C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4F3BB-B845-4790-AC9E-973C45A8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9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2164</Words>
  <Characters>12339</Characters>
  <Application>Microsoft Office Word</Application>
  <DocSecurity>0</DocSecurity>
  <Lines>102</Lines>
  <Paragraphs>28</Paragraphs>
  <ScaleCrop>false</ScaleCrop>
  <Company>CHINA</Company>
  <LinksUpToDate>false</LinksUpToDate>
  <CharactersWithSpaces>14475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2016-07-23T03:51:00Z</dcterms:created>
  <dcterms:modified xsi:type="dcterms:W3CDTF">2016-07-23T03:52:00Z</dcterms:modified>
</cp:coreProperties>
</file>