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9417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"/>
        <w:gridCol w:w="879"/>
        <w:gridCol w:w="1199"/>
        <w:gridCol w:w="839"/>
        <w:gridCol w:w="839"/>
        <w:gridCol w:w="879"/>
        <w:gridCol w:w="1095"/>
        <w:gridCol w:w="1095"/>
        <w:gridCol w:w="879"/>
        <w:gridCol w:w="540"/>
        <w:gridCol w:w="1065"/>
        <w:gridCol w:w="839"/>
        <w:gridCol w:w="1305"/>
        <w:gridCol w:w="825"/>
        <w:gridCol w:w="825"/>
        <w:gridCol w:w="705"/>
        <w:gridCol w:w="825"/>
        <w:gridCol w:w="705"/>
        <w:gridCol w:w="585"/>
        <w:gridCol w:w="304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9417" w:type="dxa"/>
            <w:gridSpan w:val="20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36"/>
                <w:szCs w:val="36"/>
                <w:u w:val="none"/>
                <w:lang w:val="en-US" w:eastAsia="zh-CN" w:bidi="ar"/>
              </w:rPr>
              <w:t>砚山县2016年事业单位公开招聘资格复审情况及递补人员名单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4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7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9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3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综合能力测试 卫生专业知识</w:t>
            </w:r>
          </w:p>
        </w:tc>
        <w:tc>
          <w:tcPr>
            <w:tcW w:w="83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综合基础知识 卫生基础知识</w:t>
            </w:r>
          </w:p>
        </w:tc>
        <w:tc>
          <w:tcPr>
            <w:tcW w:w="87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笔试加分</w:t>
            </w:r>
          </w:p>
        </w:tc>
        <w:tc>
          <w:tcPr>
            <w:tcW w:w="109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笔试总成绩</w:t>
            </w:r>
          </w:p>
        </w:tc>
        <w:tc>
          <w:tcPr>
            <w:tcW w:w="109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折算后成绩</w:t>
            </w:r>
          </w:p>
        </w:tc>
        <w:tc>
          <w:tcPr>
            <w:tcW w:w="87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笔试排名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839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资格复审情况</w:t>
            </w:r>
          </w:p>
        </w:tc>
        <w:tc>
          <w:tcPr>
            <w:tcW w:w="577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递补人员名单</w:t>
            </w:r>
          </w:p>
        </w:tc>
        <w:tc>
          <w:tcPr>
            <w:tcW w:w="304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44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综合能力测试 卫生专业知识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综合基础知识 卫生公共基础知识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笔试加分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笔试总成绩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折算后成绩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sz w:val="18"/>
                <w:szCs w:val="18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笔试排名</w:t>
            </w:r>
          </w:p>
        </w:tc>
        <w:tc>
          <w:tcPr>
            <w:tcW w:w="304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26220101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26010701426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56.00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40.60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96.60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48.3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26220201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26010205423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65.00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43.60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111.60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55.8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26220301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26010503527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73.40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44.40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117.80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58.9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26220401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26011101508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54.40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33.40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90.80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45.4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26220402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26010207819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57.40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52.10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109.50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54.75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26220403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26011100726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51.20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45.60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96.80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48.4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26220404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26010204726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72.20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54.30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126.50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63.25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26220404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26010603420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68.80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54.90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123.70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61.85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26220404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26010103019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67.20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50.90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121.10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60.55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放弃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26010203422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63.20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48.70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111.90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55.95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26220404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26010200901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64.40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53.00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117.40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58.7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放弃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26010501307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63.00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45.10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111.10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55.55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准考证号26010100522第12名放弃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26220404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26010300113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60.60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51.70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115.30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57.65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26220404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26010202229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56.60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57.40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114.00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26220404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26010503224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64.00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49.50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113.50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56.75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26220404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26010203815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64.20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49.10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113.30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56.65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26220404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26010101904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52.50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112.50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56.25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26220404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26011002725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57.80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51.50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112.30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56.15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26220405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26011001219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66.40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45.50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111.90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55.95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26220405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26010208219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47.80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47.70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98.50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49.25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26220406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26010101219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64.80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41.50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106.30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53.15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放弃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26010502827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43.40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37.00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80.40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40.2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准考证号26010302305第4名放弃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   准考证号26010601911第5名放弃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26220406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26011003010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63.60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35.50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1.50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100.60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50.3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26220406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26010503006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50.40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34.90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88.30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44.15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26220501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26020107919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72.30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70.10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142.40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71.2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西医临床类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26220501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26020107618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67.30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65.20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1.50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134.00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西医临床类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26220502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26020107922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58.50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76.70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1.50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136.70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68.35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西医临床类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26220503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26030403501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81.10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67.00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148.10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74.05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护理类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26220503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26030402413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73.20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70.90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144.10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72.05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护理类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26220504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26010204822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69.20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41.40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113.60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56.8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26220505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26050109609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68.50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78.90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150.40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75.2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公共卫生类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26220505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26050109601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69.20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74.60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143.80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71.9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公共卫生类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26220506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26020108209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76.00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73.20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149.20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74.6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西医临床类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26220507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26020108311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57.00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76.80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133.80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66.9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西医临床类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26220508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26020106905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58.70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69.40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1.50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129.60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64.8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西医临床类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26220508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26020106204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50.90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75.50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1.50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127.90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63.95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西医临床类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26220509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26040104314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59.20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65.20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127.40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63.7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卫生综合类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26220509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26040104917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49.80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71.60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121.40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60.7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卫生综合类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26220509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26040105214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62.80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58.50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121.30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60.65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卫生综合类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26220509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26040103911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39.00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81.30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120.30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60.15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卫生综合类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26220509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26040105314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39.80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77.40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1.50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118.70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59.35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卫生综合类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26220510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26020106520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56.00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52.10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109.10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54.55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西医临床类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26220510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26020106225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57.70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45.00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103.70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51.85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西医临床类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26220511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26030400126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80.30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75.00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155.30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77.65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护理类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26220511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26030402920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82.60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70.10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1.50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154.20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77.1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护理类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26220512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26020106621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69.30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73.10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1.50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143.90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71.95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西医临床类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26220512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26020106106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63.70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66.30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130.00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西医临床类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26220512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26020107002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59.00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63.20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122.20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61.1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西医临床类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26220512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26020108605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49.00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64.20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113.20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56.6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西医临床类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26220601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26010202508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56.80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46.30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103.10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51.55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26220601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26010300830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56.60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42.80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99.40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49.7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26220601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26011100816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51.20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47.90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99.10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49.55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26220601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26010206728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53.00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44.90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97.90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48.95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26220702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26010102217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61.60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41.30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102.90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51.45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26220801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26010600305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50.00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39.50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89.50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44.75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4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26220902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26010800915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40.80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31.20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72.00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普通类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  <w:tc>
          <w:tcPr>
            <w:tcW w:w="30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sz w:val="18"/>
                <w:szCs w:val="18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300" w:beforeAutospacing="0" w:after="300" w:afterAutospacing="0" w:line="420" w:lineRule="atLeast"/>
        <w:ind w:left="0" w:right="0" w:firstLine="420"/>
      </w:pPr>
      <w:r>
        <w:rPr>
          <w:color w:val="000000"/>
          <w:sz w:val="24"/>
          <w:szCs w:val="24"/>
          <w:u w:val="none"/>
        </w:rPr>
        <w:fldChar w:fldCharType="begin"/>
      </w:r>
      <w:r>
        <w:rPr>
          <w:color w:val="000000"/>
          <w:sz w:val="24"/>
          <w:szCs w:val="24"/>
          <w:u w:val="none"/>
        </w:rPr>
        <w:instrText xml:space="preserve"> HYPERLINK "http:///upload/doc/2016/7/%E7%A0%9A%E5%B1%B1%E5%8E%BF%E8%B5%84%E6%A0%BC%E5%A4%8D%E5%AE%A1%E6%83%85%E5%86%B5%E5%8F%8A%E9%A1%BA%E5%BB%B6%E4%BA%BA%E5%91%98%E5%90%8D%E5%8D%95%EF%BC%88%E5%85%AC%E7%A4%BA%E7%89%88%EF%BC%89.xlsx" \t "http://www.ynwsrs.gov.cn/ks/contents/230/_self" </w:instrText>
      </w:r>
      <w:r>
        <w:rPr>
          <w:color w:val="000000"/>
          <w:sz w:val="24"/>
          <w:szCs w:val="24"/>
          <w:u w:val="none"/>
        </w:rPr>
        <w:fldChar w:fldCharType="separate"/>
      </w:r>
      <w:r>
        <w:rPr>
          <w:rStyle w:val="5"/>
          <w:color w:val="000000"/>
          <w:sz w:val="24"/>
          <w:szCs w:val="24"/>
          <w:u w:val="none"/>
        </w:rPr>
        <w:br w:type="textWrapping"/>
      </w:r>
      <w:r>
        <w:rPr>
          <w:color w:val="000000"/>
          <w:sz w:val="24"/>
          <w:szCs w:val="24"/>
          <w:u w:val="none"/>
        </w:rPr>
        <w:fldChar w:fldCharType="end"/>
      </w:r>
    </w:p>
    <w:p>
      <w:pPr/>
      <w:bookmarkStart w:id="0" w:name="_GoBack"/>
      <w:bookmarkEnd w:id="0"/>
    </w:p>
    <w:sectPr>
      <w:pgSz w:w="22677" w:h="11906" w:orient="landscape"/>
      <w:pgMar w:top="720" w:right="720" w:bottom="720" w:left="72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353D6"/>
    <w:rsid w:val="36C353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2016-07-25T08:35:00Z</dcterms:created>
  <dc:creator>video</dc:creator>
  <cp:lastModifiedBy>video</cp:lastModifiedBy>
  <dcterms:modified xsi:type="dcterms:W3CDTF">2016-07-25T08:35:46Z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