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655" w:type="dxa"/>
        <w:jc w:val="center"/>
        <w:tblInd w:w="-56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274"/>
        <w:gridCol w:w="1417"/>
        <w:gridCol w:w="1825"/>
        <w:gridCol w:w="1573"/>
        <w:gridCol w:w="1099"/>
        <w:gridCol w:w="128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1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</w:rPr>
              <w:t>报考单位</w:t>
            </w:r>
          </w:p>
        </w:tc>
        <w:tc>
          <w:tcPr>
            <w:tcW w:w="12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</w:rPr>
              <w:t>报考职位及代码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</w:rPr>
              <w:t>姓  名</w:t>
            </w:r>
          </w:p>
        </w:tc>
        <w:tc>
          <w:tcPr>
            <w:tcW w:w="1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</w:rPr>
              <w:t>笔试成绩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</w:rPr>
              <w:t>(按占50%计)</w:t>
            </w:r>
          </w:p>
        </w:tc>
        <w:tc>
          <w:tcPr>
            <w:tcW w:w="15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</w:rPr>
              <w:t>面试成绩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</w:rPr>
              <w:t>(按占50%计)</w:t>
            </w:r>
          </w:p>
        </w:tc>
        <w:tc>
          <w:tcPr>
            <w:tcW w:w="1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</w:rPr>
              <w:t>成绩</w:t>
            </w: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</w:rPr>
              <w:t>是否进入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u w:val="none"/>
              </w:rPr>
              <w:t>下一环节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云南省财政厅财政科学研究与教育中心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管理岗位一01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潘舫芯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35.00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42.56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77.56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安若青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35.00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41.84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76.84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杨敏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34.25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38.17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72.42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邓铃荟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37.59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72.09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肖桐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36.00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34.17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70.17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谌莉丽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33.75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33.04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66.79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管理岗位二02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李洋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36.00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42.25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78.25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杨曌瑄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33.75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43.25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77.00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姜媛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34.75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41.42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76.17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王杨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36.59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71.09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汤瑀煖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35.75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69.75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乐莹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34.42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68.92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管理岗位三03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王敏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33.50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41.42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74.92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吴雪骄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32.75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40.29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73.04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窦体鹏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32.50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37.46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69.96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窦洁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32.50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35.29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67.79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云南省财政厅社会保险基金管理中心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管理岗位一04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张冉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44.46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78.96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毕书豪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33.50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40.54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74.04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姜卉芸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32.50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37.79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70.29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徐苑桃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32.50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36.84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69.34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管理岗位二05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段冉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36.50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41.99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78.49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杨敏苑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37.00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38.29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75.29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凌发强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35.75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33.17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68.92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云南省财政厅金融合作中心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管理岗位一06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王亚红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44.17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78.67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高璐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40.63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74.63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吴世平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35.00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37.67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72.67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云南省注册会计师管理与资产评估中心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管理岗位一07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王哲宇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36.25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45.34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81.59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武轩宇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35.00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45.17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80.17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杨春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39.84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74.34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田孟瑶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33.50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40.34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73.84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李梦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33.50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38.00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71.50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方媛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35.75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70.25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管理岗位二08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张丹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45.09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79.09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李彦良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33.50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41.09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74.59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金凡楚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35.25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39.09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74.34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韦静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36.00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37.67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73.67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涂龙波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33.50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37.92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71.42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18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sz w:val="18"/>
                <w:szCs w:val="18"/>
                <w:u w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李依青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34.00 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36.00 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 xml:space="preserve">70.00 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55F8"/>
    <w:rsid w:val="2EB555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2016-07-25T07:50:00Z</dcterms:created>
  <dc:creator>video</dc:creator>
  <cp:lastModifiedBy>video</cp:lastModifiedBy>
  <dcterms:modified xsi:type="dcterms:W3CDTF">2016-07-25T07:50:35Z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