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525" w:lineRule="atLeast"/>
        <w:ind w:left="0" w:firstLine="63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1"/>
          <w:szCs w:val="31"/>
        </w:rPr>
        <w:t>面试资格审查人员名单</w:t>
      </w:r>
    </w:p>
    <w:tbl>
      <w:tblPr>
        <w:tblW w:w="8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515"/>
        <w:gridCol w:w="1890"/>
        <w:gridCol w:w="1095"/>
        <w:gridCol w:w="1020"/>
        <w:gridCol w:w="645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34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招聘单位及岗位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岗位编码</w:t>
            </w: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6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7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南充市第一社会福利院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执业医师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韩芸鸿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何春艳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康复医师</w:t>
            </w: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宋雪联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杨凤珍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南充市第二社会福利院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精神科医生</w:t>
            </w: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李成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侯金梅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残疾儿童疗育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乐佳欣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杨岱润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残疾儿童护理</w:t>
            </w: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赵海燕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徐洋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王岗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南充市军队离退休干部休养所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残障老人护理员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袁仁芬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李晓燕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苏秦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残障老人辅导员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张旭梅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冯雪梅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残障老人管理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600207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何孜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5113021222324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曾经涛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5113021222323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515" w:type="dxa"/>
            <w:vMerge w:val="restart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南充市慈善总会办公室</w:t>
            </w: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涉外慈善</w:t>
            </w: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600206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李文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5113021222402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5113021222401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515" w:type="dxa"/>
            <w:vMerge w:val="restart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南充市救灾物资储备中心</w:t>
            </w: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统计与会计</w:t>
            </w: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600205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谢静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5113021222329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刘玉琼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5113021222328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51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南充市身心医院</w:t>
            </w: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临床医生</w:t>
            </w: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司秀梅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杨浩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王丹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李雪华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王杰民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何林莉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饶亮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李小波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药剂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王青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蒋礼杰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肖娟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郭进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师伟乔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贾何柳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针灸推拿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董友芝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徐涌恒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唐宇帆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精神科护士</w:t>
            </w: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陈思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安俊霞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何燕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彭双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邓小梅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彭怡墁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胡加敏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龙倩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陈芳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陈梦竹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侯蓉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唐攀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卢婵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全颖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李婕源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丁波兰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陈艳梅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邱波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李思琪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刘丽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任慧梅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5113031191928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吴琴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会计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张娇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杜青法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凡琼慧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龚华容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护理员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杜秋蓉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刘萍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朱华珍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陈海艳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5113031192110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计算机系统操作工</w:t>
            </w: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600135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冯欣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邓媛媛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吴佳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5113021091115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7153AA1"/>
    <w:rsid w:val="57312EF9"/>
    <w:rsid w:val="57754871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83A0C3A"/>
    <w:rsid w:val="789826A4"/>
    <w:rsid w:val="791B318A"/>
    <w:rsid w:val="79CC5D3D"/>
    <w:rsid w:val="79FF25DD"/>
    <w:rsid w:val="7A531B2C"/>
    <w:rsid w:val="7A6D2041"/>
    <w:rsid w:val="7AB83B78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2016-08-09T08:27:20Z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