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8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长宁区2016年上半年事业单位公开招聘</w:t>
      </w:r>
    </w:p>
    <w:p>
      <w:pPr>
        <w:pStyle w:val="6"/>
        <w:keepNext w:val="0"/>
        <w:keepLines w:val="0"/>
        <w:widowControl/>
        <w:suppressLineNumbers w:val="0"/>
        <w:spacing w:line="420" w:lineRule="atLeast"/>
        <w:ind w:left="0" w:firstLine="360"/>
        <w:jc w:val="center"/>
      </w:pPr>
      <w:r>
        <w:rPr>
          <w:rStyle w:val="8"/>
          <w:rFonts w:hint="eastAsia" w:ascii="宋体" w:hAnsi="宋体" w:eastAsia="宋体" w:cs="宋体"/>
          <w:b/>
          <w:color w:val="000000"/>
          <w:sz w:val="43"/>
          <w:szCs w:val="43"/>
          <w:bdr w:val="none" w:color="auto" w:sz="0" w:space="0"/>
        </w:rPr>
        <w:t>第四批拟录用人员公示名单</w:t>
      </w:r>
    </w:p>
    <w:p>
      <w:pPr>
        <w:pStyle w:val="6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 </w:t>
      </w:r>
    </w:p>
    <w:tbl>
      <w:tblPr>
        <w:tblW w:w="790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1331"/>
        <w:gridCol w:w="907"/>
        <w:gridCol w:w="2057"/>
        <w:gridCol w:w="1577"/>
        <w:gridCol w:w="746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用人单位名称</w:t>
            </w:r>
          </w:p>
        </w:tc>
        <w:tc>
          <w:tcPr>
            <w:tcW w:w="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岗位编号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eastAsia" w:ascii="黑体" w:hAnsi="宋体" w:eastAsia="黑体" w:cs="黑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区水政管理所（区河道管理所）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行业管理职员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310105010001001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05423141730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李家麟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区机关事务管理中心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档案管理职员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310105009003001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05423140317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韩晨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程桥街道社区党建服务中心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专职党群工作者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310105022003001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05423130405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徐阳红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程桥街道社区党建服务中心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专职党群工作者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310105022003001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05423131730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倪振浩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5 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程桥街道社区党建服务中心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专职党群工作者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310105022003001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05423140928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曲盈盈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程桥街道城市网格化综合管理中心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网格管理员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310105022002001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05423141319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吴婷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7 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程桥街道城市网格化综合管理中心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网格管理员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310105022002001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05423141404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支成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8 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仙霞街道社区党建服务中心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专职党群工作者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310105027002001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05423130911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尚晨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9 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仙霞街道社区党建服务中心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专职党群工作者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310105027002001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05423140327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严静怡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10 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仙霞街道城市网格化综合管理中心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网格员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310105027003001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05423141103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朱佳杰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11 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仙霞街道城市网格化综合管理中心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网格员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310105027003001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05423141227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张盛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15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12 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仙霞街道城市网格化综合管理中心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网格员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310105027003001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05423140226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朱翔宇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