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6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695"/>
        <w:gridCol w:w="1382"/>
        <w:gridCol w:w="976"/>
        <w:gridCol w:w="976"/>
        <w:gridCol w:w="976"/>
        <w:gridCol w:w="836"/>
        <w:gridCol w:w="976"/>
        <w:gridCol w:w="2102"/>
        <w:gridCol w:w="1399"/>
        <w:gridCol w:w="976"/>
        <w:gridCol w:w="554"/>
        <w:gridCol w:w="554"/>
        <w:gridCol w:w="11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3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准考证号</w:t>
            </w:r>
          </w:p>
        </w:tc>
        <w:tc>
          <w:tcPr>
            <w:tcW w:w="9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毕业学校</w:t>
            </w:r>
          </w:p>
        </w:tc>
        <w:tc>
          <w:tcPr>
            <w:tcW w:w="9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9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学历学位</w:t>
            </w:r>
          </w:p>
        </w:tc>
        <w:tc>
          <w:tcPr>
            <w:tcW w:w="8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职称或职业资格</w:t>
            </w:r>
          </w:p>
        </w:tc>
        <w:tc>
          <w:tcPr>
            <w:tcW w:w="9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职位代码</w:t>
            </w:r>
          </w:p>
        </w:tc>
        <w:tc>
          <w:tcPr>
            <w:tcW w:w="21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招考单位</w:t>
            </w:r>
          </w:p>
        </w:tc>
        <w:tc>
          <w:tcPr>
            <w:tcW w:w="13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招考职位</w:t>
            </w:r>
          </w:p>
        </w:tc>
        <w:tc>
          <w:tcPr>
            <w:tcW w:w="9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综合成绩</w:t>
            </w:r>
          </w:p>
        </w:tc>
        <w:tc>
          <w:tcPr>
            <w:tcW w:w="5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体检</w:t>
            </w:r>
          </w:p>
        </w:tc>
        <w:tc>
          <w:tcPr>
            <w:tcW w:w="5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考察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21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文佩烨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916161047014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五邑大学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汉语言文学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本科、学士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-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161047</w:t>
            </w:r>
          </w:p>
        </w:tc>
        <w:tc>
          <w:tcPr>
            <w:tcW w:w="2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江门市第一中学景贤学校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档案管理员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64.10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合格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合格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2ED6708"/>
    <w:rsid w:val="155A4749"/>
    <w:rsid w:val="15763A31"/>
    <w:rsid w:val="173A7BDE"/>
    <w:rsid w:val="1799022E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DB60641"/>
    <w:rsid w:val="2E863534"/>
    <w:rsid w:val="2E9D5239"/>
    <w:rsid w:val="2EB548E3"/>
    <w:rsid w:val="2F0C21A9"/>
    <w:rsid w:val="30B56D63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4A454DF"/>
    <w:rsid w:val="57153AA1"/>
    <w:rsid w:val="57312EF9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E35BB9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83A0C3A"/>
    <w:rsid w:val="789826A4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D853B6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2016-08-10T05:02:26Z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