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083" w:rsidRPr="004C3083" w:rsidRDefault="004C3083" w:rsidP="004C3083">
      <w:pPr>
        <w:widowControl/>
        <w:spacing w:before="100" w:beforeAutospacing="1" w:after="100" w:afterAutospacing="1"/>
        <w:jc w:val="left"/>
        <w:rPr>
          <w:rFonts w:ascii="ˎ̥" w:eastAsia="宋体" w:hAnsi="ˎ̥" w:cs="宋体"/>
          <w:color w:val="000000"/>
          <w:kern w:val="0"/>
          <w:szCs w:val="21"/>
        </w:rPr>
      </w:pPr>
      <w:r w:rsidRPr="004C3083">
        <w:rPr>
          <w:rFonts w:ascii="ˎ̥" w:eastAsia="宋体" w:hAnsi="ˎ̥" w:cs="宋体"/>
          <w:color w:val="000000"/>
          <w:kern w:val="0"/>
          <w:szCs w:val="21"/>
        </w:rPr>
        <w:t>佛山市南海区政务管理办公室辅员招聘面试（一）、笔试已结束，招聘岗位按前两轮环节综合成绩</w:t>
      </w:r>
      <w:r w:rsidRPr="004C3083">
        <w:rPr>
          <w:rFonts w:ascii="ˎ̥" w:eastAsia="宋体" w:hAnsi="ˎ̥" w:cs="宋体"/>
          <w:color w:val="000000"/>
          <w:kern w:val="0"/>
          <w:szCs w:val="21"/>
        </w:rPr>
        <w:t>1</w:t>
      </w:r>
      <w:r w:rsidRPr="004C3083">
        <w:rPr>
          <w:rFonts w:ascii="ˎ̥" w:eastAsia="宋体" w:hAnsi="ˎ̥" w:cs="宋体"/>
          <w:color w:val="000000"/>
          <w:kern w:val="0"/>
          <w:szCs w:val="21"/>
        </w:rPr>
        <w:t>：</w:t>
      </w:r>
      <w:r w:rsidRPr="004C3083">
        <w:rPr>
          <w:rFonts w:ascii="ˎ̥" w:eastAsia="宋体" w:hAnsi="ˎ̥" w:cs="宋体"/>
          <w:color w:val="000000"/>
          <w:kern w:val="0"/>
          <w:szCs w:val="21"/>
        </w:rPr>
        <w:t>3</w:t>
      </w:r>
      <w:r w:rsidRPr="004C3083">
        <w:rPr>
          <w:rFonts w:ascii="ˎ̥" w:eastAsia="宋体" w:hAnsi="ˎ̥" w:cs="宋体"/>
          <w:color w:val="000000"/>
          <w:kern w:val="0"/>
          <w:szCs w:val="21"/>
        </w:rPr>
        <w:t>的比例（不足</w:t>
      </w:r>
      <w:r w:rsidRPr="004C3083">
        <w:rPr>
          <w:rFonts w:ascii="ˎ̥" w:eastAsia="宋体" w:hAnsi="ˎ̥" w:cs="宋体"/>
          <w:color w:val="000000"/>
          <w:kern w:val="0"/>
          <w:szCs w:val="21"/>
        </w:rPr>
        <w:t>1</w:t>
      </w:r>
      <w:r w:rsidRPr="004C3083">
        <w:rPr>
          <w:rFonts w:ascii="ˎ̥" w:eastAsia="宋体" w:hAnsi="ˎ̥" w:cs="宋体"/>
          <w:color w:val="000000"/>
          <w:kern w:val="0"/>
          <w:szCs w:val="21"/>
        </w:rPr>
        <w:t>：</w:t>
      </w:r>
      <w:r w:rsidRPr="004C3083">
        <w:rPr>
          <w:rFonts w:ascii="ˎ̥" w:eastAsia="宋体" w:hAnsi="ˎ̥" w:cs="宋体"/>
          <w:color w:val="000000"/>
          <w:kern w:val="0"/>
          <w:szCs w:val="21"/>
        </w:rPr>
        <w:t>3</w:t>
      </w:r>
      <w:r w:rsidRPr="004C3083">
        <w:rPr>
          <w:rFonts w:ascii="ˎ̥" w:eastAsia="宋体" w:hAnsi="ˎ̥" w:cs="宋体"/>
          <w:color w:val="000000"/>
          <w:kern w:val="0"/>
          <w:szCs w:val="21"/>
        </w:rPr>
        <w:t>比例的按实有人数）确定面试（二）人选。现公布面试（一）、笔试成绩和是否进入面试（二）人员名单（详见附件）。</w:t>
      </w:r>
      <w:r w:rsidRPr="004C3083">
        <w:rPr>
          <w:rFonts w:ascii="ˎ̥" w:eastAsia="宋体" w:hAnsi="ˎ̥" w:cs="宋体"/>
          <w:color w:val="000000"/>
          <w:kern w:val="0"/>
          <w:szCs w:val="21"/>
        </w:rPr>
        <w:br/>
      </w:r>
      <w:r w:rsidRPr="004C3083">
        <w:rPr>
          <w:rFonts w:ascii="ˎ̥" w:eastAsia="宋体" w:hAnsi="ˎ̥" w:cs="宋体"/>
          <w:color w:val="000000"/>
          <w:kern w:val="0"/>
          <w:szCs w:val="21"/>
        </w:rPr>
        <w:t xml:space="preserve">　</w:t>
      </w:r>
      <w:r w:rsidRPr="004C3083">
        <w:rPr>
          <w:rFonts w:ascii="ˎ̥" w:eastAsia="宋体" w:hAnsi="ˎ̥" w:cs="宋体"/>
          <w:color w:val="000000"/>
          <w:kern w:val="0"/>
          <w:szCs w:val="21"/>
        </w:rPr>
        <w:t xml:space="preserve"> </w:t>
      </w:r>
      <w:r w:rsidRPr="004C3083">
        <w:rPr>
          <w:rFonts w:ascii="ˎ̥" w:eastAsia="宋体" w:hAnsi="ˎ̥" w:cs="宋体"/>
          <w:color w:val="000000"/>
          <w:kern w:val="0"/>
          <w:szCs w:val="21"/>
        </w:rPr>
        <w:t>面试时间、地点另行通知。</w:t>
      </w:r>
    </w:p>
    <w:p w:rsidR="004C3083" w:rsidRPr="004C3083" w:rsidRDefault="004C3083" w:rsidP="004C3083">
      <w:pPr>
        <w:widowControl/>
        <w:spacing w:before="100" w:beforeAutospacing="1" w:after="100" w:afterAutospacing="1"/>
        <w:jc w:val="left"/>
        <w:rPr>
          <w:rFonts w:ascii="ˎ̥" w:eastAsia="宋体" w:hAnsi="ˎ̥" w:cs="宋体"/>
          <w:color w:val="000000"/>
          <w:kern w:val="0"/>
          <w:szCs w:val="21"/>
        </w:rPr>
      </w:pPr>
      <w:r w:rsidRPr="004C3083">
        <w:rPr>
          <w:rFonts w:ascii="ˎ̥" w:eastAsia="宋体" w:hAnsi="ˎ̥" w:cs="宋体"/>
          <w:color w:val="000000"/>
          <w:kern w:val="0"/>
          <w:szCs w:val="21"/>
        </w:rPr>
        <w:t xml:space="preserve">     </w:t>
      </w:r>
      <w:r w:rsidRPr="004C3083">
        <w:rPr>
          <w:rFonts w:ascii="ˎ̥" w:eastAsia="宋体" w:hAnsi="ˎ̥" w:cs="宋体"/>
          <w:color w:val="000000"/>
          <w:kern w:val="0"/>
          <w:szCs w:val="21"/>
        </w:rPr>
        <w:t>咨询电话：</w:t>
      </w:r>
      <w:r w:rsidRPr="004C3083">
        <w:rPr>
          <w:rFonts w:ascii="ˎ̥" w:eastAsia="宋体" w:hAnsi="ˎ̥" w:cs="宋体"/>
          <w:color w:val="000000"/>
          <w:kern w:val="0"/>
          <w:szCs w:val="21"/>
        </w:rPr>
        <w:t>86297615</w:t>
      </w:r>
    </w:p>
    <w:p w:rsidR="004C3083" w:rsidRPr="004C3083" w:rsidRDefault="004C3083" w:rsidP="004C3083">
      <w:pPr>
        <w:widowControl/>
        <w:spacing w:before="100" w:beforeAutospacing="1" w:after="100" w:afterAutospacing="1"/>
        <w:jc w:val="left"/>
        <w:rPr>
          <w:rFonts w:ascii="ˎ̥" w:eastAsia="宋体" w:hAnsi="ˎ̥" w:cs="宋体"/>
          <w:color w:val="000000"/>
          <w:kern w:val="0"/>
          <w:szCs w:val="21"/>
        </w:rPr>
      </w:pPr>
      <w:r w:rsidRPr="004C3083">
        <w:rPr>
          <w:rFonts w:ascii="ˎ̥" w:eastAsia="宋体" w:hAnsi="ˎ̥" w:cs="宋体"/>
          <w:color w:val="000000"/>
          <w:kern w:val="0"/>
          <w:szCs w:val="21"/>
        </w:rPr>
        <w:t> </w:t>
      </w:r>
    </w:p>
    <w:p w:rsidR="004C3083" w:rsidRPr="004C3083" w:rsidRDefault="004C3083" w:rsidP="004C3083">
      <w:pPr>
        <w:widowControl/>
        <w:spacing w:before="100" w:beforeAutospacing="1" w:after="100" w:afterAutospacing="1"/>
        <w:jc w:val="left"/>
        <w:rPr>
          <w:rFonts w:ascii="ˎ̥" w:eastAsia="宋体" w:hAnsi="ˎ̥" w:cs="宋体"/>
          <w:color w:val="000000"/>
          <w:kern w:val="0"/>
          <w:szCs w:val="21"/>
        </w:rPr>
      </w:pPr>
      <w:r w:rsidRPr="004C3083">
        <w:rPr>
          <w:rFonts w:ascii="ˎ̥" w:eastAsia="宋体" w:hAnsi="ˎ̥" w:cs="宋体"/>
          <w:color w:val="000000"/>
          <w:kern w:val="0"/>
          <w:szCs w:val="21"/>
        </w:rPr>
        <w:t> </w:t>
      </w:r>
    </w:p>
    <w:p w:rsidR="004C3083" w:rsidRPr="004C3083" w:rsidRDefault="004C3083" w:rsidP="004C3083">
      <w:pPr>
        <w:widowControl/>
        <w:spacing w:before="100" w:beforeAutospacing="1" w:after="100" w:afterAutospacing="1"/>
        <w:jc w:val="left"/>
        <w:rPr>
          <w:rFonts w:ascii="ˎ̥" w:eastAsia="宋体" w:hAnsi="ˎ̥" w:cs="宋体"/>
          <w:color w:val="000000"/>
          <w:kern w:val="0"/>
          <w:szCs w:val="21"/>
        </w:rPr>
      </w:pPr>
      <w:r w:rsidRPr="004C3083">
        <w:rPr>
          <w:rFonts w:ascii="ˎ̥" w:eastAsia="宋体" w:hAnsi="ˎ̥" w:cs="宋体"/>
          <w:color w:val="000000"/>
          <w:kern w:val="0"/>
          <w:szCs w:val="21"/>
        </w:rPr>
        <w:t> </w:t>
      </w:r>
    </w:p>
    <w:p w:rsidR="004C3083" w:rsidRPr="004C3083" w:rsidRDefault="004C3083" w:rsidP="004C3083">
      <w:pPr>
        <w:widowControl/>
        <w:spacing w:before="100" w:beforeAutospacing="1" w:after="100" w:afterAutospacing="1"/>
        <w:jc w:val="left"/>
        <w:rPr>
          <w:rFonts w:ascii="ˎ̥" w:eastAsia="宋体" w:hAnsi="ˎ̥" w:cs="宋体"/>
          <w:color w:val="000000"/>
          <w:kern w:val="0"/>
          <w:szCs w:val="21"/>
        </w:rPr>
      </w:pPr>
      <w:r w:rsidRPr="004C3083">
        <w:rPr>
          <w:rFonts w:ascii="ˎ̥" w:eastAsia="宋体" w:hAnsi="ˎ̥" w:cs="宋体"/>
          <w:color w:val="000000"/>
          <w:kern w:val="0"/>
          <w:szCs w:val="21"/>
        </w:rPr>
        <w:t>                                    </w:t>
      </w:r>
      <w:r w:rsidRPr="004C3083">
        <w:rPr>
          <w:rFonts w:ascii="ˎ̥" w:eastAsia="宋体" w:hAnsi="ˎ̥" w:cs="宋体"/>
          <w:color w:val="000000"/>
          <w:kern w:val="0"/>
          <w:szCs w:val="21"/>
        </w:rPr>
        <w:t>佛山市南海区政务管理办公室</w:t>
      </w:r>
      <w:r w:rsidRPr="004C3083">
        <w:rPr>
          <w:rFonts w:ascii="ˎ̥" w:eastAsia="宋体" w:hAnsi="ˎ̥" w:cs="宋体"/>
          <w:color w:val="000000"/>
          <w:kern w:val="0"/>
          <w:szCs w:val="21"/>
        </w:rPr>
        <w:t xml:space="preserve"> </w:t>
      </w:r>
    </w:p>
    <w:p w:rsidR="004C3083" w:rsidRPr="004C3083" w:rsidRDefault="004C3083" w:rsidP="004C3083">
      <w:pPr>
        <w:widowControl/>
        <w:spacing w:before="100" w:beforeAutospacing="1" w:after="100" w:afterAutospacing="1"/>
        <w:jc w:val="left"/>
        <w:rPr>
          <w:rFonts w:ascii="ˎ̥" w:eastAsia="宋体" w:hAnsi="ˎ̥" w:cs="宋体"/>
          <w:color w:val="000000"/>
          <w:kern w:val="0"/>
          <w:szCs w:val="21"/>
        </w:rPr>
      </w:pPr>
      <w:r w:rsidRPr="004C3083">
        <w:rPr>
          <w:rFonts w:ascii="ˎ̥" w:eastAsia="宋体" w:hAnsi="ˎ̥" w:cs="宋体"/>
          <w:color w:val="000000"/>
          <w:kern w:val="0"/>
          <w:szCs w:val="21"/>
        </w:rPr>
        <w:t>                                            2016</w:t>
      </w:r>
      <w:r w:rsidRPr="004C3083">
        <w:rPr>
          <w:rFonts w:ascii="ˎ̥" w:eastAsia="宋体" w:hAnsi="ˎ̥" w:cs="宋体"/>
          <w:color w:val="000000"/>
          <w:kern w:val="0"/>
          <w:szCs w:val="21"/>
        </w:rPr>
        <w:t>年</w:t>
      </w:r>
      <w:r w:rsidRPr="004C3083">
        <w:rPr>
          <w:rFonts w:ascii="ˎ̥" w:eastAsia="宋体" w:hAnsi="ˎ̥" w:cs="宋体"/>
          <w:color w:val="000000"/>
          <w:kern w:val="0"/>
          <w:szCs w:val="21"/>
        </w:rPr>
        <w:t>8</w:t>
      </w:r>
      <w:r w:rsidRPr="004C3083">
        <w:rPr>
          <w:rFonts w:ascii="ˎ̥" w:eastAsia="宋体" w:hAnsi="ˎ̥" w:cs="宋体"/>
          <w:color w:val="000000"/>
          <w:kern w:val="0"/>
          <w:szCs w:val="21"/>
        </w:rPr>
        <w:t>月</w:t>
      </w:r>
      <w:r w:rsidRPr="004C3083">
        <w:rPr>
          <w:rFonts w:ascii="ˎ̥" w:eastAsia="宋体" w:hAnsi="ˎ̥" w:cs="宋体"/>
          <w:color w:val="000000"/>
          <w:kern w:val="0"/>
          <w:szCs w:val="21"/>
        </w:rPr>
        <w:t>19</w:t>
      </w:r>
      <w:r w:rsidRPr="004C3083">
        <w:rPr>
          <w:rFonts w:ascii="ˎ̥" w:eastAsia="宋体" w:hAnsi="ˎ̥" w:cs="宋体"/>
          <w:color w:val="000000"/>
          <w:kern w:val="0"/>
          <w:szCs w:val="21"/>
        </w:rPr>
        <w:t>日</w:t>
      </w:r>
    </w:p>
    <w:p w:rsidR="004C3083" w:rsidRPr="004C3083" w:rsidRDefault="004C3083" w:rsidP="004C3083">
      <w:pPr>
        <w:widowControl/>
        <w:spacing w:before="100" w:beforeAutospacing="1" w:after="100" w:afterAutospacing="1"/>
        <w:jc w:val="left"/>
        <w:rPr>
          <w:rFonts w:ascii="ˎ̥" w:eastAsia="宋体" w:hAnsi="ˎ̥" w:cs="宋体"/>
          <w:color w:val="000000"/>
          <w:kern w:val="0"/>
          <w:szCs w:val="21"/>
        </w:rPr>
      </w:pPr>
      <w:r w:rsidRPr="004C3083">
        <w:rPr>
          <w:rFonts w:ascii="ˎ̥" w:eastAsia="宋体" w:hAnsi="ˎ̥" w:cs="宋体"/>
          <w:color w:val="000000"/>
          <w:kern w:val="0"/>
          <w:szCs w:val="21"/>
        </w:rPr>
        <w:t> </w:t>
      </w:r>
    </w:p>
    <w:p w:rsidR="004C3083" w:rsidRPr="004C3083" w:rsidRDefault="004C3083" w:rsidP="004C3083">
      <w:pPr>
        <w:widowControl/>
        <w:spacing w:before="100" w:beforeAutospacing="1" w:after="100" w:afterAutospacing="1"/>
        <w:jc w:val="left"/>
        <w:rPr>
          <w:rFonts w:ascii="ˎ̥" w:eastAsia="宋体" w:hAnsi="ˎ̥" w:cs="宋体"/>
          <w:color w:val="000000"/>
          <w:kern w:val="0"/>
          <w:szCs w:val="21"/>
        </w:rPr>
      </w:pPr>
      <w:r w:rsidRPr="004C3083">
        <w:rPr>
          <w:rFonts w:ascii="ˎ̥" w:eastAsia="宋体" w:hAnsi="ˎ̥" w:cs="宋体"/>
          <w:color w:val="000000"/>
          <w:kern w:val="0"/>
          <w:szCs w:val="21"/>
        </w:rPr>
        <w:t> </w:t>
      </w:r>
    </w:p>
    <w:p w:rsidR="004C3083" w:rsidRPr="004C3083" w:rsidRDefault="004C3083" w:rsidP="004C3083">
      <w:pPr>
        <w:widowControl/>
        <w:spacing w:before="100" w:beforeAutospacing="1" w:after="100" w:afterAutospacing="1"/>
        <w:jc w:val="left"/>
        <w:rPr>
          <w:rFonts w:ascii="ˎ̥" w:eastAsia="宋体" w:hAnsi="ˎ̥" w:cs="宋体"/>
          <w:color w:val="000000"/>
          <w:kern w:val="0"/>
          <w:szCs w:val="21"/>
        </w:rPr>
      </w:pPr>
      <w:r w:rsidRPr="004C3083">
        <w:rPr>
          <w:rFonts w:ascii="ˎ̥" w:eastAsia="宋体" w:hAnsi="ˎ̥" w:cs="宋体"/>
          <w:color w:val="000000"/>
          <w:kern w:val="0"/>
          <w:szCs w:val="21"/>
        </w:rPr>
        <w:t xml:space="preserve">    </w:t>
      </w:r>
      <w:r w:rsidRPr="004C3083">
        <w:rPr>
          <w:rFonts w:ascii="ˎ̥" w:eastAsia="宋体" w:hAnsi="ˎ̥" w:cs="宋体"/>
          <w:color w:val="000000"/>
          <w:kern w:val="0"/>
          <w:szCs w:val="21"/>
        </w:rPr>
        <w:t>附件：佛山市南海区政务管理办公室招聘辅员面试（一）、笔试成绩和是否进入面试（二）人员名单</w:t>
      </w:r>
    </w:p>
    <w:tbl>
      <w:tblPr>
        <w:tblW w:w="99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1215"/>
        <w:gridCol w:w="1755"/>
        <w:gridCol w:w="1740"/>
        <w:gridCol w:w="1365"/>
        <w:gridCol w:w="2070"/>
      </w:tblGrid>
      <w:tr w:rsidR="004C3083" w:rsidRPr="004C3083" w:rsidTr="004C3083">
        <w:trPr>
          <w:trHeight w:val="1500"/>
        </w:trPr>
        <w:tc>
          <w:tcPr>
            <w:tcW w:w="9765" w:type="dxa"/>
            <w:gridSpan w:val="6"/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40"/>
                <w:szCs w:val="40"/>
              </w:rPr>
              <w:t>佛山市南海区政务管理办公室招聘辅员面试（一）、笔试成绩和是否进入面试（二）人员名单</w:t>
            </w:r>
          </w:p>
        </w:tc>
      </w:tr>
      <w:tr w:rsidR="004C3083" w:rsidRPr="004C3083" w:rsidTr="004C3083">
        <w:trPr>
          <w:trHeight w:val="615"/>
        </w:trPr>
        <w:tc>
          <w:tcPr>
            <w:tcW w:w="0" w:type="auto"/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0" w:type="auto"/>
            <w:vAlign w:val="center"/>
            <w:hideMark/>
          </w:tcPr>
          <w:p w:rsidR="004C3083" w:rsidRPr="004C3083" w:rsidRDefault="004C3083" w:rsidP="004C30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C3083" w:rsidRPr="004C3083" w:rsidRDefault="004C3083" w:rsidP="004C30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45" w:type="dxa"/>
            <w:gridSpan w:val="3"/>
            <w:tcBorders>
              <w:bottom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righ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时间：</w:t>
            </w: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2016</w:t>
            </w: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年</w:t>
            </w: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8</w:t>
            </w: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月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>19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>日</w:t>
            </w:r>
          </w:p>
        </w:tc>
      </w:tr>
      <w:tr w:rsidR="004C3083" w:rsidRPr="004C3083" w:rsidTr="004C3083">
        <w:trPr>
          <w:trHeight w:val="69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面试（一）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笔试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折算最后得分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最后名次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是否进入下一环节</w:t>
            </w:r>
          </w:p>
        </w:tc>
      </w:tr>
      <w:tr w:rsidR="004C3083" w:rsidRPr="004C3083" w:rsidTr="004C3083">
        <w:trPr>
          <w:trHeight w:val="60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20160810040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96.00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78.50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60.20</w:t>
            </w: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C3083" w:rsidRPr="004C3083" w:rsidTr="004C3083">
        <w:trPr>
          <w:trHeight w:val="60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20160810187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90.00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77.50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58.00</w:t>
            </w: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C3083" w:rsidRPr="004C3083" w:rsidTr="004C3083">
        <w:trPr>
          <w:trHeight w:val="60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20160810065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91.33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76.00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57.80</w:t>
            </w: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C3083" w:rsidRPr="004C3083" w:rsidTr="004C3083">
        <w:trPr>
          <w:trHeight w:val="60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20160810176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90.67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74.50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57.00</w:t>
            </w: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C3083" w:rsidRPr="004C3083" w:rsidTr="004C3083">
        <w:trPr>
          <w:trHeight w:val="60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20160810058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95.00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70.00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56.50</w:t>
            </w: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C3083" w:rsidRPr="004C3083" w:rsidTr="004C3083">
        <w:trPr>
          <w:trHeight w:val="60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lastRenderedPageBreak/>
              <w:t>20160810181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90.33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73.50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56.50</w:t>
            </w: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C3083" w:rsidRPr="004C3083" w:rsidTr="004C3083">
        <w:trPr>
          <w:trHeight w:val="60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20160810004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91.33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72.00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56.20</w:t>
            </w: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C3083" w:rsidRPr="004C3083" w:rsidTr="004C3083">
        <w:trPr>
          <w:trHeight w:val="60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20160810144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90.00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70.00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55.00</w:t>
            </w: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C3083" w:rsidRPr="004C3083" w:rsidTr="004C3083">
        <w:trPr>
          <w:trHeight w:val="60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20160810028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91.67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68.50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54.90</w:t>
            </w: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4C3083" w:rsidRPr="004C3083" w:rsidTr="004C3083">
        <w:trPr>
          <w:trHeight w:val="60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20160810179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92.67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67.50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54.80</w:t>
            </w: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C3083" w:rsidRPr="004C3083" w:rsidTr="004C3083">
        <w:trPr>
          <w:trHeight w:val="60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20160810035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85.80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72.00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54.54</w:t>
            </w: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C3083" w:rsidRPr="004C3083" w:rsidTr="004C3083">
        <w:trPr>
          <w:trHeight w:val="60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20160810014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93.67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66.00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54.50</w:t>
            </w: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C3083" w:rsidRPr="004C3083" w:rsidTr="004C3083">
        <w:trPr>
          <w:trHeight w:val="60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20160810191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89.67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67.00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53.70</w:t>
            </w: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C3083" w:rsidRPr="004C3083" w:rsidTr="004C3083">
        <w:trPr>
          <w:trHeight w:val="60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20160810060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85.50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70.00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53.65</w:t>
            </w: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C3083" w:rsidRPr="004C3083" w:rsidTr="004C3083">
        <w:trPr>
          <w:trHeight w:val="60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20160810055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89.33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67.00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53.60</w:t>
            </w: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C3083" w:rsidRPr="004C3083" w:rsidTr="004C3083">
        <w:trPr>
          <w:trHeight w:val="60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20160810050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89.33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65.50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53.00</w:t>
            </w: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C3083" w:rsidRPr="004C3083" w:rsidTr="004C3083">
        <w:trPr>
          <w:trHeight w:val="60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20160810139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90.33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63.00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52.30</w:t>
            </w: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4C3083" w:rsidRPr="004C3083" w:rsidTr="004C3083">
        <w:trPr>
          <w:trHeight w:val="60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20160810162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92.33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58.00</w:t>
            </w:r>
            <w:r w:rsidRPr="004C3083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50.90</w:t>
            </w: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C3083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3083" w:rsidRPr="004C3083" w:rsidRDefault="004C3083" w:rsidP="004C3083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4C3083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否</w:t>
            </w:r>
          </w:p>
        </w:tc>
      </w:tr>
    </w:tbl>
    <w:p w:rsidR="00A53596" w:rsidRDefault="00A53596">
      <w:bookmarkStart w:id="0" w:name="_GoBack"/>
      <w:bookmarkEnd w:id="0"/>
    </w:p>
    <w:sectPr w:rsidR="00A53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11"/>
    <w:rsid w:val="004C3083"/>
    <w:rsid w:val="00625811"/>
    <w:rsid w:val="00A5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DDB6A-BBE3-469B-8967-39A147E4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0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4">
    <w:name w:val="font4"/>
    <w:basedOn w:val="a0"/>
    <w:rsid w:val="004C3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>CHINA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2016-08-19T12:52:00Z</dcterms:created>
  <dcterms:modified xsi:type="dcterms:W3CDTF">2016-08-19T12:52:00Z</dcterms:modified>
</cp:coreProperties>
</file>