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2"/>
        <w:gridCol w:w="3168"/>
        <w:gridCol w:w="1760"/>
      </w:tblGrid>
      <w:tr w:rsidR="002F1FF7" w:rsidRPr="002F1FF7" w:rsidTr="002F1FF7">
        <w:trPr>
          <w:trHeight w:val="405"/>
          <w:tblCellSpacing w:w="0" w:type="dxa"/>
        </w:trPr>
        <w:tc>
          <w:tcPr>
            <w:tcW w:w="89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昆明市总工会招聘2016年度专职工资集体协商指导员笔试成绩表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应聘专业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zkz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总分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呈贡区工会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81.00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呈贡区工会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64.00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呈贡区工会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63.00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呈贡区工会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62.00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呈贡区工会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56.00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呈贡区工会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79.00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呈贡区工会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80.00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呈贡区工会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60.00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呈贡区工会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呈贡区工会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63.00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五华区工会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五华区工会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105.00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五华区工会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89.00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五华区工会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63.00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五华区工会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62.00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五华区工会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68.00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五华区工会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90.00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五华区工会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60.00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五华区工会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五华区工会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五华区工会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49.00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五华区工会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官渡区工会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78.00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官渡区工会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60.00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官渡区工会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55.00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官渡区工会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83.00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官渡区工会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77.00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官渡区工会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76.00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官渡区工会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官渡区工会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100.00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官渡区工会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76.00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官渡区工会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官渡区工会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73.00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官渡区工会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68.00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官渡区工会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72.00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官渡区工会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官渡区工会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61.00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官渡区工会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68.00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官渡区工会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76.00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官渡区工会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56.00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官渡区工会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74.00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官渡区工会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71.00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官渡区工会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59.00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官渡区工会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72.00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官渡区工会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71.00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官渡区工会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61.00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盘龙工会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79.00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盘龙工会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77.00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盘龙工会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69.00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盘龙工会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72.00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盘龙工会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70.00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盘龙工会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64.00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盘龙工会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80.00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盘龙工会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78.00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盘龙工会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35.00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盘龙工会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71.00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盘龙工会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76.00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盘龙工会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83.00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盘龙工会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盘龙工会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76.00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寻甸工会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77.00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寻甸工会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80.00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寻甸工会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74.00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寻甸工会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寻甸工会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79.00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寻甸工会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81.00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寻甸工会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68.00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寻甸工会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48.00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寻甸工会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57.00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高新区工会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66.00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高新区工会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67.00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高新区工会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85.00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高新区工会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86.00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高新区工会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44.00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滇池渡假区工会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77.00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滇池渡假区工会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64.00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滇池渡假区工会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76.00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滇池渡假区工会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42.00</w:t>
            </w:r>
          </w:p>
        </w:tc>
      </w:tr>
      <w:tr w:rsidR="002F1FF7" w:rsidRPr="002F1FF7" w:rsidTr="002F1FF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滇池渡假区工会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10108200179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59.00</w:t>
            </w:r>
          </w:p>
        </w:tc>
      </w:tr>
      <w:tr w:rsidR="002F1FF7" w:rsidRPr="002F1FF7" w:rsidTr="002F1FF7">
        <w:trPr>
          <w:trHeight w:val="390"/>
          <w:tblCellSpacing w:w="0" w:type="dxa"/>
        </w:trPr>
        <w:tc>
          <w:tcPr>
            <w:tcW w:w="894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FF7">
              <w:rPr>
                <w:rFonts w:ascii="宋体" w:eastAsia="宋体" w:hAnsi="宋体" w:cs="宋体"/>
                <w:kern w:val="0"/>
                <w:sz w:val="24"/>
                <w:szCs w:val="24"/>
              </w:rPr>
              <w:t>联系电话：李老师   13033380487</w:t>
            </w:r>
          </w:p>
        </w:tc>
      </w:tr>
      <w:tr w:rsidR="002F1FF7" w:rsidRPr="002F1FF7" w:rsidTr="002F1FF7">
        <w:trPr>
          <w:trHeight w:val="390"/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FF7" w:rsidRPr="002F1FF7" w:rsidRDefault="002F1FF7" w:rsidP="002F1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56092D" w:rsidRDefault="0056092D">
      <w:bookmarkStart w:id="0" w:name="_GoBack"/>
      <w:bookmarkEnd w:id="0"/>
    </w:p>
    <w:sectPr w:rsidR="00560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FF"/>
    <w:rsid w:val="002F1FF7"/>
    <w:rsid w:val="0056092D"/>
    <w:rsid w:val="0090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165A1-6CF1-4AC1-90A4-C45C76EC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1F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0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302</Words>
  <Characters>1723</Characters>
  <Application>Microsoft Office Word</Application>
  <DocSecurity>0</DocSecurity>
  <Lines>14</Lines>
  <Paragraphs>4</Paragraphs>
  <ScaleCrop>false</ScaleCrop>
  <Company>微软中国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2016-08-24T08:24:00Z</dcterms:created>
  <dcterms:modified xsi:type="dcterms:W3CDTF">2016-08-24T08:24:00Z</dcterms:modified>
</cp:coreProperties>
</file>