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445" w:type="dxa"/>
        <w:jc w:val="center"/>
        <w:tblInd w:w="-155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320"/>
        <w:gridCol w:w="960"/>
        <w:gridCol w:w="2040"/>
        <w:gridCol w:w="1515"/>
        <w:gridCol w:w="1350"/>
        <w:gridCol w:w="1050"/>
        <w:gridCol w:w="1050"/>
        <w:gridCol w:w="153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ascii="Arial" w:hAnsi="Arial" w:cs="Arial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岗位代码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default" w:ascii="Arial" w:hAnsi="Arial" w:cs="Arial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姓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  <w:r>
              <w:rPr>
                <w:rStyle w:val="4"/>
                <w:rFonts w:hint="default" w:ascii="Arial" w:hAnsi="Arial" w:cs="Arial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名</w:t>
            </w:r>
          </w:p>
        </w:tc>
        <w:tc>
          <w:tcPr>
            <w:tcW w:w="20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default" w:ascii="Arial" w:hAnsi="Arial" w:cs="Arial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性别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default" w:ascii="Arial" w:hAnsi="Arial" w:cs="Arial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default" w:ascii="Arial" w:hAnsi="Arial" w:cs="Arial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毕业学校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体检结果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考核结果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是否拟聘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3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26202401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王  伟</w:t>
            </w:r>
          </w:p>
        </w:tc>
        <w:tc>
          <w:tcPr>
            <w:tcW w:w="20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男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26010801418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昆明理工大学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合格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合格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13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张绍敏</w:t>
            </w:r>
          </w:p>
        </w:tc>
        <w:tc>
          <w:tcPr>
            <w:tcW w:w="20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男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26010600921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东北大学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合格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合格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3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26202402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李金桥</w:t>
            </w:r>
          </w:p>
        </w:tc>
        <w:tc>
          <w:tcPr>
            <w:tcW w:w="20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男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26010100921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云南师范大学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合格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合格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4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26202403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王建康</w:t>
            </w:r>
          </w:p>
        </w:tc>
        <w:tc>
          <w:tcPr>
            <w:tcW w:w="20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男</w:t>
            </w:r>
          </w:p>
        </w:tc>
        <w:tc>
          <w:tcPr>
            <w:tcW w:w="15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26010101201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21"/>
                <w:szCs w:val="21"/>
                <w:u w:val="none"/>
                <w:bdr w:val="none" w:color="auto" w:sz="0" w:space="0"/>
              </w:rPr>
              <w:t>昆明学院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合格</w:t>
            </w:r>
          </w:p>
        </w:tc>
        <w:tc>
          <w:tcPr>
            <w:tcW w:w="1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合格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是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55A12"/>
    <w:rsid w:val="4BF55A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2016-08-30T08:07:00Z</dcterms:created>
  <dc:creator>video</dc:creator>
  <cp:lastModifiedBy>video</cp:lastModifiedBy>
  <dcterms:modified xsi:type="dcterms:W3CDTF">2016-08-30T08:08:04Z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