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B89" w:rsidRPr="008E2B89" w:rsidRDefault="008E2B89" w:rsidP="008E2B8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60"/>
        <w:gridCol w:w="260"/>
        <w:gridCol w:w="860"/>
        <w:gridCol w:w="500"/>
        <w:gridCol w:w="260"/>
        <w:gridCol w:w="260"/>
        <w:gridCol w:w="260"/>
        <w:gridCol w:w="260"/>
        <w:gridCol w:w="980"/>
        <w:gridCol w:w="620"/>
        <w:gridCol w:w="382"/>
        <w:gridCol w:w="740"/>
        <w:gridCol w:w="500"/>
        <w:gridCol w:w="654"/>
        <w:gridCol w:w="740"/>
        <w:gridCol w:w="510"/>
      </w:tblGrid>
      <w:tr w:rsidR="008E2B89" w:rsidRPr="008E2B89" w:rsidTr="008E2B89">
        <w:tc>
          <w:tcPr>
            <w:tcW w:w="5000" w:type="pct"/>
            <w:gridSpan w:val="17"/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b/>
                <w:bCs/>
                <w:kern w:val="0"/>
                <w:sz w:val="32"/>
                <w:szCs w:val="32"/>
              </w:rPr>
              <w:t>屏山县事业单位2016年第一次公开考试招聘工作人员朱军华等23名第三批拟聘用人员公示表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出生年月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学历（学位）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所学专业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毕业院校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拟聘单位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拟聘岗位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岗位代码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笔试总成绩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其中：政策性加分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笔试折合成绩（60%）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面试成绩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面试折合成绩（40%）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考试总成绩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总排名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朱军华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1989.05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财务管理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宜宾职业技术学院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屏山县公路养护管理段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财务人员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16135018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63.92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38.352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70.4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28.16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66.512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谢汶</w:t>
            </w: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玻</w:t>
            </w:r>
            <w:proofErr w:type="gramEnd"/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1989.10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工程造价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四川建筑职业技术学院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屏山县屏山镇水利工程管理站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技术员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16135034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63.42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63.42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廖志敏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1994.08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水利水电建筑</w:t>
            </w: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工程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四川水利职业</w:t>
            </w: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技术学院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屏山县书楼水</w:t>
            </w: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利工程管理站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技术员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16135035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55.98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55.98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4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孙敏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1993.09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财务管理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四川师范大学成都学院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</w:t>
            </w: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县疾病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预防控制中心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财务人员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16135036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71.9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43.14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80.8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32.32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75.46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肖肖</w:t>
            </w:r>
            <w:proofErr w:type="gramEnd"/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1994.09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公共事业管理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西南大学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</w:t>
            </w: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县疾病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预防控制中心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质量控制员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16135037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68.28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40.97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75.8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30.32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71.29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申云周</w:t>
            </w:r>
            <w:proofErr w:type="gramEnd"/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1984.03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临床医学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昆明医学院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屏山县人民医院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外科医师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16135038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50.02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50.02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7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舒晓云</w:t>
            </w:r>
            <w:proofErr w:type="gramEnd"/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1992.08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护理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泸州医学院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屏山县人民医院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护理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16135041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72.3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72.3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杨琴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1994.04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护理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四川省人民医院护士学校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屏山县中都镇中心卫生院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护理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16135043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61.88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61.88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9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罗琼</w:t>
            </w:r>
            <w:proofErr w:type="gramEnd"/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1988.10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药学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四川大学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屏山县中都镇中心卫生院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药剂人员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16135045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55.1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55.1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10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肖刚强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1981.08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中医学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北京中医药大学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屏山县中医医院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中医内科医生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16135051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53.86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53.86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詹福琴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1993.01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本科（学士）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医学检验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成都中医药大学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屏山县中医医院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检验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16135052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46.62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46.62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张鹏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1990.07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本科（学士）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信息管理与信</w:t>
            </w: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息系统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成都理工</w:t>
            </w: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大学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屏山县中医</w:t>
            </w: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医院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信息管理员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16135053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66.18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39.71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78.6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31.44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71.15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13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廖婷婷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1992.04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卫生检验与检疫技术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楚雄医药高等专科学校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屏山县锦屏镇卫生院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检验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16135056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48.28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48.28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14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刘洋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1980.11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中西医结合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成都中医药大学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</w:t>
            </w: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富荣镇卫生院</w:t>
            </w:r>
            <w:proofErr w:type="gramEnd"/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医生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16135057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37.3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37.3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15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刘佳秋</w:t>
            </w:r>
            <w:proofErr w:type="gramEnd"/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1995.01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护理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四川省宜宾卫生学校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屏山县书楼镇中心卫生院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护理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16135060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63.6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63.6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黄祖军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1981.12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临床医学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泸州医学院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屏山县屏山镇中心卫</w:t>
            </w: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生院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放射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16135062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50.78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50.78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17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刘芳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1982.12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临床医学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成都中医药大学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屏山县鸭池乡卫生院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医生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16135063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45.02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45.02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罗明月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1996.07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护理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四川省宜宾卫生学校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屏山县新市镇民族中心卫生院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护理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16135064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56.74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56.74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肖洋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1994.12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医学检验技术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四川卫生康复职业学院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屏山县新市镇民族中心卫生院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检验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16135065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57.06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57.06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徐柯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1994.06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中医学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四川中医药</w:t>
            </w: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高等专科学校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屏山县清平</w:t>
            </w: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彝族乡卫生院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医生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16135066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53.08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53.08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21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罗旭平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1990.10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药学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中央广播电视大学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屏山县夏溪乡卫生院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药剂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16135067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51.28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51.28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康梅</w:t>
            </w:r>
            <w:proofErr w:type="gramEnd"/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1989.02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临床医学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大理学院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屏山县新安镇卫生院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医生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16135071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44.82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44.82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2B89" w:rsidRPr="008E2B89" w:rsidTr="008E2B89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23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廖清珍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1985.03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临床医学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成都中医药大学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屏山县新安镇卫生院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医生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16135071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44.64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面试岗位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44.64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B89" w:rsidRPr="008E2B89" w:rsidRDefault="008E2B89" w:rsidP="008E2B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B8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</w:t>
            </w:r>
            <w:r w:rsidRPr="008E2B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AA7CCC" w:rsidRDefault="00AA7CCC">
      <w:bookmarkStart w:id="0" w:name="_GoBack"/>
      <w:bookmarkEnd w:id="0"/>
    </w:p>
    <w:sectPr w:rsidR="00AA7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D146D5"/>
    <w:multiLevelType w:val="multilevel"/>
    <w:tmpl w:val="5354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6"/>
    <w:rsid w:val="008E2B89"/>
    <w:rsid w:val="00AA7CCC"/>
    <w:rsid w:val="00C2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4FAF1-D2AA-4039-8A01-EF13A590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5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2092</Characters>
  <Application>Microsoft Office Word</Application>
  <DocSecurity>0</DocSecurity>
  <Lines>17</Lines>
  <Paragraphs>4</Paragraphs>
  <ScaleCrop>false</ScaleCrop>
  <Company>CHINA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2016-09-01T13:03:00Z</dcterms:created>
  <dcterms:modified xsi:type="dcterms:W3CDTF">2016-09-01T13:04:00Z</dcterms:modified>
</cp:coreProperties>
</file>