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310"/>
        <w:gridCol w:w="297"/>
        <w:gridCol w:w="1819"/>
        <w:gridCol w:w="1074"/>
        <w:gridCol w:w="810"/>
        <w:gridCol w:w="724"/>
        <w:gridCol w:w="1084"/>
        <w:gridCol w:w="636"/>
        <w:gridCol w:w="1214"/>
      </w:tblGrid>
      <w:tr w:rsidR="001F5BE3" w:rsidRPr="001F5BE3" w:rsidTr="001F5BE3">
        <w:trPr>
          <w:trHeight w:val="405"/>
          <w:tblCellSpacing w:w="0" w:type="dxa"/>
        </w:trPr>
        <w:tc>
          <w:tcPr>
            <w:tcW w:w="16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方正小标宋_GBK" w:eastAsia="方正小标宋_GBK" w:hAnsi="Arial Narrow" w:cs="宋体" w:hint="eastAsia"/>
                <w:b/>
                <w:bCs/>
                <w:color w:val="333333"/>
                <w:kern w:val="0"/>
                <w:sz w:val="36"/>
                <w:szCs w:val="36"/>
              </w:rPr>
              <w:t>宜宾县事业单位2016年公开考核招聘工作人员拟加分情况汇总表</w:t>
            </w:r>
          </w:p>
        </w:tc>
      </w:tr>
      <w:tr w:rsidR="001F5BE3" w:rsidRPr="001F5BE3" w:rsidTr="001F5BE3">
        <w:trPr>
          <w:trHeight w:val="480"/>
          <w:tblCellSpacing w:w="0" w:type="dxa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服役已满年限（年）</w:t>
            </w:r>
          </w:p>
        </w:tc>
        <w:tc>
          <w:tcPr>
            <w:tcW w:w="25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其他可享受加分情况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应加总分（分）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加分类型</w:t>
            </w:r>
          </w:p>
        </w:tc>
      </w:tr>
      <w:tr w:rsidR="001F5BE3" w:rsidRPr="001F5BE3" w:rsidTr="001F5BE3">
        <w:trPr>
          <w:trHeight w:val="825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梁陈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511024199001274533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宜宾县乡镇片区小学体育教师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16272016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2013年12月被中国人民解放军65827部队政治处评为“优秀士兵”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5BE3" w:rsidRPr="001F5BE3" w:rsidRDefault="001F5BE3" w:rsidP="001F5BE3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F5BE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退役士兵</w:t>
            </w:r>
          </w:p>
        </w:tc>
      </w:tr>
    </w:tbl>
    <w:p w:rsidR="001F5BE3" w:rsidRPr="001F5BE3" w:rsidRDefault="001F5BE3" w:rsidP="001F5BE3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1F5BE3">
        <w:rPr>
          <w:rFonts w:ascii="Arial Narrow" w:eastAsia="宋体" w:hAnsi="Arial Narrow" w:cs="宋体"/>
          <w:color w:val="333333"/>
          <w:kern w:val="0"/>
          <w:sz w:val="18"/>
          <w:szCs w:val="18"/>
        </w:rPr>
        <w:t> </w:t>
      </w:r>
    </w:p>
    <w:p w:rsidR="00AC54A0" w:rsidRDefault="00AC54A0">
      <w:bookmarkStart w:id="0" w:name="_GoBack"/>
      <w:bookmarkEnd w:id="0"/>
    </w:p>
    <w:sectPr w:rsidR="00AC5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2A"/>
    <w:rsid w:val="001F5BE3"/>
    <w:rsid w:val="00AC54A0"/>
    <w:rsid w:val="00C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C6967-98AB-4D2F-87C9-A840D711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5BE3"/>
    <w:rPr>
      <w:b/>
      <w:bCs/>
    </w:rPr>
  </w:style>
  <w:style w:type="paragraph" w:styleId="a4">
    <w:name w:val="Normal (Web)"/>
    <w:basedOn w:val="a"/>
    <w:uiPriority w:val="99"/>
    <w:semiHidden/>
    <w:unhideWhenUsed/>
    <w:rsid w:val="001F5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9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2016-09-02T14:18:00Z</dcterms:created>
  <dcterms:modified xsi:type="dcterms:W3CDTF">2016-09-02T14:18:00Z</dcterms:modified>
</cp:coreProperties>
</file>