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7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84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673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山东省社会保障基金理事会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权益管理与投资A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靳玉彬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0531-81920806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山东省社会保障基金理事会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权益管理与投资B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0531-81920806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山东省社会保障基金理事会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权益管理与投资D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0531-81920806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7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2016-09-02T11:28:34Z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