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602"/>
        <w:jc w:val="center"/>
      </w:pPr>
      <w:r>
        <w:rPr>
          <w:rFonts w:ascii="新宋体" w:hAnsi="新宋体" w:eastAsia="新宋体" w:cs="新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宜宾市质监局下属事业单位</w:t>
      </w:r>
      <w:r>
        <w:rPr>
          <w:rFonts w:hint="eastAsia" w:ascii="新宋体" w:hAnsi="新宋体" w:eastAsia="新宋体" w:cs="新宋体"/>
          <w:b/>
          <w:kern w:val="0"/>
          <w:sz w:val="30"/>
          <w:szCs w:val="30"/>
          <w:bdr w:val="none" w:color="auto" w:sz="0" w:space="0"/>
          <w:lang w:val="en-US" w:eastAsia="zh-CN" w:bidi="ar"/>
        </w:rPr>
        <w:t>2016年第一次公开考试招聘拟聘用人员公示表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pPr w:vertAnchor="text" w:tblpXSpec="left"/>
        <w:tblW w:w="1395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587"/>
        <w:gridCol w:w="587"/>
        <w:gridCol w:w="1028"/>
        <w:gridCol w:w="1175"/>
        <w:gridCol w:w="1175"/>
        <w:gridCol w:w="881"/>
        <w:gridCol w:w="1910"/>
        <w:gridCol w:w="1175"/>
        <w:gridCol w:w="1028"/>
        <w:gridCol w:w="1175"/>
        <w:gridCol w:w="881"/>
        <w:gridCol w:w="1175"/>
        <w:gridCol w:w="5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  <w:bookmarkStart w:id="0" w:name="_GoBack"/>
            <w:bookmarkEnd w:id="0"/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其中：政策性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default" w:ascii="sans serif" w:hAnsi="sans serif" w:eastAsia="sans serif" w:cs="sans serif"/>
                <w:color w:val="060606"/>
                <w:sz w:val="21"/>
                <w:szCs w:val="21"/>
              </w:rPr>
              <w:t>李鹏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重庆三峡学院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default" w:ascii="sans serif" w:hAnsi="sans serif" w:eastAsia="sans serif" w:cs="sans serif"/>
                <w:color w:val="060606"/>
                <w:sz w:val="21"/>
                <w:szCs w:val="21"/>
              </w:rPr>
              <w:t>宜宾市计量测试所计量检定员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16101027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default" w:ascii="sans serif" w:hAnsi="sans serif" w:eastAsia="sans serif" w:cs="sans serif"/>
                <w:color w:val="060606"/>
                <w:sz w:val="21"/>
                <w:szCs w:val="21"/>
              </w:rPr>
              <w:t>曾延荣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1980.02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过程装备与控制工程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default" w:ascii="sans serif" w:hAnsi="sans serif" w:eastAsia="sans serif" w:cs="sans serif"/>
                <w:color w:val="060606"/>
                <w:sz w:val="21"/>
                <w:szCs w:val="21"/>
              </w:rPr>
              <w:t>宜宾市特种设备监督检验所特种设备检验员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16101028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default" w:ascii="sans serif" w:hAnsi="sans serif" w:eastAsia="sans serif" w:cs="sans serif"/>
                <w:color w:val="060606"/>
                <w:sz w:val="21"/>
                <w:szCs w:val="21"/>
              </w:rPr>
              <w:t>刘雪珂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23" w:lineRule="atLeast"/>
              <w:ind w:left="0" w:firstLine="0"/>
              <w:jc w:val="center"/>
            </w:pPr>
            <w:r>
              <w:rPr>
                <w:rFonts w:hint="default" w:ascii="sans serif" w:hAnsi="sans serif" w:eastAsia="sans serif" w:cs="sans serif"/>
                <w:color w:val="060606"/>
                <w:sz w:val="21"/>
                <w:szCs w:val="21"/>
              </w:rPr>
              <w:t>宜宾市特种设备监督检验所办公室工作人员</w:t>
            </w:r>
            <w:r>
              <w:rPr>
                <w:rFonts w:hint="default" w:ascii="sans serif" w:hAnsi="sans serif" w:eastAsia="sans serif" w:cs="sans serif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16101029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FA322"/>
    <w:multiLevelType w:val="multilevel"/>
    <w:tmpl w:val="57CFA3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0A4CBF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2016-09-07T05:16:32Z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