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96" w:rsidRPr="00372196" w:rsidRDefault="00372196" w:rsidP="00372196">
      <w:pPr>
        <w:widowControl/>
        <w:spacing w:before="100" w:beforeAutospacing="1" w:after="100" w:afterAutospacing="1" w:line="555" w:lineRule="atLeast"/>
        <w:jc w:val="center"/>
        <w:rPr>
          <w:rFonts w:ascii="Arial" w:eastAsia="宋体" w:hAnsi="Arial" w:cs="Arial"/>
          <w:color w:val="313131"/>
          <w:kern w:val="0"/>
          <w:sz w:val="28"/>
          <w:szCs w:val="28"/>
        </w:rPr>
      </w:pPr>
      <w:bookmarkStart w:id="0" w:name="_GoBack"/>
      <w:r w:rsidRPr="00372196">
        <w:rPr>
          <w:rFonts w:ascii="方正小标宋简体" w:eastAsia="方正小标宋简体" w:hAnsi="Arial" w:cs="Arial" w:hint="eastAsia"/>
          <w:color w:val="313131"/>
          <w:kern w:val="0"/>
          <w:sz w:val="28"/>
          <w:szCs w:val="28"/>
        </w:rPr>
        <w:t>自治区人民政府机关办公管理服务区和宿舍</w:t>
      </w:r>
    </w:p>
    <w:p w:rsidR="00372196" w:rsidRPr="00372196" w:rsidRDefault="00372196" w:rsidP="00372196">
      <w:pPr>
        <w:widowControl/>
        <w:spacing w:before="100" w:beforeAutospacing="1" w:after="100" w:afterAutospacing="1" w:line="555" w:lineRule="atLeast"/>
        <w:jc w:val="center"/>
        <w:rPr>
          <w:rFonts w:ascii="Arial" w:eastAsia="宋体" w:hAnsi="Arial" w:cs="Arial"/>
          <w:color w:val="313131"/>
          <w:kern w:val="0"/>
          <w:sz w:val="28"/>
          <w:szCs w:val="28"/>
        </w:rPr>
      </w:pPr>
      <w:r w:rsidRPr="00372196">
        <w:rPr>
          <w:rFonts w:ascii="方正小标宋简体" w:eastAsia="方正小标宋简体" w:hAnsi="Arial" w:cs="Arial" w:hint="eastAsia"/>
          <w:color w:val="313131"/>
          <w:kern w:val="0"/>
          <w:sz w:val="28"/>
          <w:szCs w:val="28"/>
        </w:rPr>
        <w:t>管理服务区2016年公开招聘工作人员</w:t>
      </w:r>
    </w:p>
    <w:p w:rsidR="00372196" w:rsidRPr="00372196" w:rsidRDefault="00372196" w:rsidP="00372196">
      <w:pPr>
        <w:widowControl/>
        <w:spacing w:before="100" w:beforeAutospacing="1" w:after="100" w:afterAutospacing="1" w:line="555" w:lineRule="atLeast"/>
        <w:jc w:val="center"/>
        <w:rPr>
          <w:rFonts w:ascii="Arial" w:eastAsia="宋体" w:hAnsi="Arial" w:cs="Arial"/>
          <w:color w:val="313131"/>
          <w:kern w:val="0"/>
          <w:sz w:val="28"/>
          <w:szCs w:val="28"/>
        </w:rPr>
      </w:pPr>
      <w:r w:rsidRPr="00372196">
        <w:rPr>
          <w:rFonts w:ascii="方正小标宋简体" w:eastAsia="方正小标宋简体" w:hAnsi="Arial" w:cs="Arial" w:hint="eastAsia"/>
          <w:color w:val="313131"/>
          <w:kern w:val="0"/>
          <w:sz w:val="28"/>
          <w:szCs w:val="28"/>
        </w:rPr>
        <w:t>拟录用人员名单公示</w:t>
      </w:r>
    </w:p>
    <w:bookmarkEnd w:id="0"/>
    <w:p w:rsidR="00372196" w:rsidRPr="00372196" w:rsidRDefault="00372196" w:rsidP="00372196">
      <w:pPr>
        <w:widowControl/>
        <w:spacing w:before="100" w:beforeAutospacing="1" w:after="100" w:afterAutospacing="1" w:line="540" w:lineRule="atLeast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72196">
        <w:rPr>
          <w:rFonts w:ascii="Calibri" w:eastAsia="仿宋" w:hAnsi="Calibri" w:cs="Calibri"/>
          <w:color w:val="313131"/>
          <w:kern w:val="0"/>
          <w:sz w:val="32"/>
          <w:szCs w:val="32"/>
        </w:rPr>
        <w:t> </w:t>
      </w:r>
    </w:p>
    <w:p w:rsidR="00372196" w:rsidRPr="00372196" w:rsidRDefault="00372196" w:rsidP="00372196">
      <w:pPr>
        <w:widowControl/>
        <w:spacing w:before="100" w:beforeAutospacing="1" w:after="100" w:afterAutospacing="1" w:line="540" w:lineRule="atLeast"/>
        <w:ind w:firstLine="64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72196">
        <w:rPr>
          <w:rFonts w:ascii="Calibri" w:eastAsia="仿宋" w:hAnsi="Calibri" w:cs="Calibri"/>
          <w:color w:val="313131"/>
          <w:kern w:val="0"/>
          <w:sz w:val="32"/>
          <w:szCs w:val="32"/>
        </w:rPr>
        <w:t> </w:t>
      </w:r>
    </w:p>
    <w:p w:rsidR="00372196" w:rsidRPr="00372196" w:rsidRDefault="00372196" w:rsidP="00372196">
      <w:pPr>
        <w:widowControl/>
        <w:spacing w:before="100" w:beforeAutospacing="1" w:after="100" w:afterAutospacing="1" w:line="540" w:lineRule="atLeast"/>
        <w:ind w:firstLine="645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72196">
        <w:rPr>
          <w:rFonts w:ascii="仿宋" w:eastAsia="仿宋" w:hAnsi="仿宋" w:cs="Arial" w:hint="eastAsia"/>
          <w:color w:val="313131"/>
          <w:kern w:val="0"/>
          <w:sz w:val="32"/>
          <w:szCs w:val="32"/>
        </w:rPr>
        <w:t>公示信息：</w:t>
      </w:r>
      <w:r w:rsidRPr="00372196">
        <w:rPr>
          <w:rFonts w:ascii="Calibri" w:eastAsia="仿宋" w:hAnsi="Calibri" w:cs="Calibri"/>
          <w:color w:val="313131"/>
          <w:kern w:val="0"/>
          <w:sz w:val="32"/>
          <w:szCs w:val="32"/>
        </w:rPr>
        <w:t> </w:t>
      </w:r>
      <w:r w:rsidRPr="0037219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tbl>
      <w:tblPr>
        <w:tblW w:w="10395" w:type="dxa"/>
        <w:tblInd w:w="-1052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91"/>
        <w:gridCol w:w="985"/>
        <w:gridCol w:w="1399"/>
        <w:gridCol w:w="1399"/>
        <w:gridCol w:w="1399"/>
        <w:gridCol w:w="1733"/>
        <w:gridCol w:w="2289"/>
      </w:tblGrid>
      <w:tr w:rsidR="00372196" w:rsidRPr="00372196" w:rsidTr="00372196">
        <w:trPr>
          <w:trHeight w:val="855"/>
        </w:trPr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拟聘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98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招聘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1399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399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出生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日期</w:t>
            </w:r>
          </w:p>
        </w:tc>
        <w:tc>
          <w:tcPr>
            <w:tcW w:w="1399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籍贯</w:t>
            </w:r>
          </w:p>
        </w:tc>
        <w:tc>
          <w:tcPr>
            <w:tcW w:w="1733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2289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学历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学位</w:t>
            </w:r>
          </w:p>
        </w:tc>
      </w:tr>
      <w:tr w:rsidR="00372196" w:rsidRPr="00372196" w:rsidTr="00372196">
        <w:trPr>
          <w:trHeight w:val="855"/>
        </w:trPr>
        <w:tc>
          <w:tcPr>
            <w:tcW w:w="1191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行政管理1</w:t>
            </w:r>
          </w:p>
        </w:tc>
        <w:tc>
          <w:tcPr>
            <w:tcW w:w="98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韦建华</w:t>
            </w:r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1980.11</w:t>
            </w:r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广西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柳州</w:t>
            </w:r>
          </w:p>
        </w:tc>
        <w:tc>
          <w:tcPr>
            <w:tcW w:w="1733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汉语言文学</w:t>
            </w:r>
          </w:p>
        </w:tc>
        <w:tc>
          <w:tcPr>
            <w:tcW w:w="228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本科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文学学士学位</w:t>
            </w:r>
          </w:p>
        </w:tc>
      </w:tr>
      <w:tr w:rsidR="00372196" w:rsidRPr="00372196" w:rsidTr="00372196">
        <w:trPr>
          <w:trHeight w:val="855"/>
        </w:trPr>
        <w:tc>
          <w:tcPr>
            <w:tcW w:w="1191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行政管理2</w:t>
            </w:r>
          </w:p>
        </w:tc>
        <w:tc>
          <w:tcPr>
            <w:tcW w:w="98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韦</w:t>
            </w:r>
            <w:proofErr w:type="gramEnd"/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俊杰</w:t>
            </w:r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1983.09</w:t>
            </w:r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广西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河池</w:t>
            </w:r>
          </w:p>
        </w:tc>
        <w:tc>
          <w:tcPr>
            <w:tcW w:w="1733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教育技术学</w:t>
            </w:r>
          </w:p>
        </w:tc>
        <w:tc>
          <w:tcPr>
            <w:tcW w:w="228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本科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理学学士学位</w:t>
            </w:r>
          </w:p>
        </w:tc>
      </w:tr>
      <w:tr w:rsidR="00372196" w:rsidRPr="00372196" w:rsidTr="00372196">
        <w:trPr>
          <w:trHeight w:val="855"/>
        </w:trPr>
        <w:tc>
          <w:tcPr>
            <w:tcW w:w="1191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行政管理3</w:t>
            </w:r>
          </w:p>
        </w:tc>
        <w:tc>
          <w:tcPr>
            <w:tcW w:w="98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冯</w:t>
            </w:r>
            <w:proofErr w:type="gramEnd"/>
            <w:r w:rsidRPr="00372196">
              <w:rPr>
                <w:rFonts w:ascii="Calibri" w:eastAsia="仿宋" w:hAnsi="Calibri" w:cs="Calibri"/>
                <w:kern w:val="0"/>
                <w:sz w:val="29"/>
                <w:szCs w:val="29"/>
              </w:rPr>
              <w:t>  </w:t>
            </w:r>
            <w:proofErr w:type="gramStart"/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斐</w:t>
            </w:r>
            <w:proofErr w:type="gramEnd"/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1988.01</w:t>
            </w:r>
          </w:p>
        </w:tc>
        <w:tc>
          <w:tcPr>
            <w:tcW w:w="139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广西</w:t>
            </w:r>
          </w:p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宜州</w:t>
            </w:r>
          </w:p>
        </w:tc>
        <w:tc>
          <w:tcPr>
            <w:tcW w:w="1733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土木工程</w:t>
            </w:r>
          </w:p>
        </w:tc>
        <w:tc>
          <w:tcPr>
            <w:tcW w:w="2289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72196" w:rsidRPr="00372196" w:rsidRDefault="00372196" w:rsidP="00372196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196">
              <w:rPr>
                <w:rFonts w:ascii="仿宋" w:eastAsia="仿宋" w:hAnsi="仿宋" w:cs="宋体" w:hint="eastAsia"/>
                <w:kern w:val="0"/>
                <w:sz w:val="29"/>
                <w:szCs w:val="29"/>
              </w:rPr>
              <w:t>本科</w:t>
            </w:r>
          </w:p>
        </w:tc>
      </w:tr>
    </w:tbl>
    <w:p w:rsidR="00372196" w:rsidRPr="00372196" w:rsidRDefault="00372196" w:rsidP="00372196">
      <w:pPr>
        <w:widowControl/>
        <w:spacing w:before="100" w:beforeAutospacing="1" w:after="100" w:afterAutospacing="1" w:line="540" w:lineRule="atLeast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72196">
        <w:rPr>
          <w:rFonts w:ascii="Calibri" w:eastAsia="仿宋" w:hAnsi="Calibri" w:cs="Calibri"/>
          <w:color w:val="313131"/>
          <w:kern w:val="0"/>
          <w:sz w:val="32"/>
          <w:szCs w:val="32"/>
        </w:rPr>
        <w:t> </w:t>
      </w:r>
    </w:p>
    <w:p w:rsidR="00372196" w:rsidRPr="00372196" w:rsidRDefault="00372196" w:rsidP="00372196">
      <w:pPr>
        <w:widowControl/>
        <w:spacing w:before="100" w:beforeAutospacing="1" w:after="100" w:afterAutospacing="1" w:line="540" w:lineRule="atLeast"/>
        <w:jc w:val="lef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72196">
        <w:rPr>
          <w:rFonts w:ascii="Calibri" w:eastAsia="仿宋" w:hAnsi="Calibri" w:cs="Calibri"/>
          <w:color w:val="313131"/>
          <w:kern w:val="0"/>
          <w:sz w:val="32"/>
          <w:szCs w:val="32"/>
        </w:rPr>
        <w:t> </w:t>
      </w:r>
    </w:p>
    <w:p w:rsidR="00372196" w:rsidRPr="00372196" w:rsidRDefault="00372196" w:rsidP="00372196">
      <w:pPr>
        <w:widowControl/>
        <w:spacing w:line="540" w:lineRule="atLeast"/>
        <w:ind w:right="645"/>
        <w:jc w:val="right"/>
        <w:rPr>
          <w:rFonts w:ascii="Arial" w:eastAsia="宋体" w:hAnsi="Arial" w:cs="Arial"/>
          <w:color w:val="313131"/>
          <w:kern w:val="0"/>
          <w:sz w:val="24"/>
          <w:szCs w:val="24"/>
        </w:rPr>
      </w:pPr>
      <w:r w:rsidRPr="00372196">
        <w:rPr>
          <w:rFonts w:ascii="仿宋" w:eastAsia="仿宋" w:hAnsi="仿宋" w:cs="Arial" w:hint="eastAsia"/>
          <w:color w:val="313131"/>
          <w:kern w:val="0"/>
          <w:sz w:val="32"/>
          <w:szCs w:val="32"/>
        </w:rPr>
        <w:lastRenderedPageBreak/>
        <w:t>2016年9月6日</w:t>
      </w:r>
    </w:p>
    <w:p w:rsidR="00323EA3" w:rsidRDefault="00323EA3"/>
    <w:sectPr w:rsidR="00323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A5"/>
    <w:rsid w:val="002B4DA5"/>
    <w:rsid w:val="00323EA3"/>
    <w:rsid w:val="0037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FBA9A-E050-425A-909C-48F9F413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72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2016-09-07T03:29:00Z</dcterms:created>
  <dcterms:modified xsi:type="dcterms:W3CDTF">2016-09-07T03:30:00Z</dcterms:modified>
</cp:coreProperties>
</file>