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1971"/>
      </w:tblGrid>
      <w:tr w:rsidR="00753DD6" w:rsidRPr="00753DD6" w:rsidTr="00753DD6">
        <w:trPr>
          <w:trHeight w:val="375"/>
        </w:trPr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黑体" w:eastAsia="黑体" w:hAnsi="黑体" w:cs="宋体"/>
                <w:b/>
                <w:bCs/>
                <w:color w:val="666666"/>
                <w:kern w:val="0"/>
                <w:sz w:val="24"/>
                <w:szCs w:val="24"/>
              </w:rPr>
              <w:t>2016年永安市属事业单位</w:t>
            </w:r>
          </w:p>
        </w:tc>
      </w:tr>
      <w:tr w:rsidR="00753DD6" w:rsidRPr="00753DD6" w:rsidTr="00753DD6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黑体" w:eastAsia="黑体" w:hAnsi="黑体" w:cs="宋体"/>
                <w:b/>
                <w:bCs/>
                <w:color w:val="666666"/>
                <w:kern w:val="0"/>
                <w:sz w:val="24"/>
                <w:szCs w:val="24"/>
              </w:rPr>
              <w:t>公开招聘工作人员笔试成绩公示</w:t>
            </w:r>
            <w:r w:rsidRPr="00753DD6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（专项招考，不含加分）</w:t>
            </w:r>
          </w:p>
        </w:tc>
      </w:tr>
      <w:tr w:rsidR="00753DD6" w:rsidRPr="00753DD6" w:rsidTr="00753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Verdana" w:eastAsia="宋体" w:hAnsi="Verdana" w:cs="宋体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Verdana" w:eastAsia="宋体" w:hAnsi="Verdana" w:cs="宋体"/>
                <w:color w:val="666666"/>
                <w:kern w:val="0"/>
                <w:szCs w:val="21"/>
              </w:rPr>
              <w:t> </w:t>
            </w:r>
          </w:p>
        </w:tc>
      </w:tr>
      <w:tr w:rsidR="00753DD6" w:rsidRPr="00753DD6" w:rsidTr="00753DD6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成绩</w:t>
            </w:r>
          </w:p>
        </w:tc>
      </w:tr>
      <w:tr w:rsidR="00753DD6" w:rsidRPr="00753DD6" w:rsidTr="00753DD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13400101826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56.8</w:t>
            </w:r>
          </w:p>
        </w:tc>
      </w:tr>
      <w:tr w:rsidR="00753DD6" w:rsidRPr="00753DD6" w:rsidTr="00753DD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13400101827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33.4</w:t>
            </w:r>
          </w:p>
        </w:tc>
      </w:tr>
      <w:tr w:rsidR="00753DD6" w:rsidRPr="00753DD6" w:rsidTr="00753DD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13400101828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41.1</w:t>
            </w:r>
          </w:p>
        </w:tc>
      </w:tr>
      <w:tr w:rsidR="00753DD6" w:rsidRPr="00753DD6" w:rsidTr="00753DD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13400101829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D6" w:rsidRPr="00753DD6" w:rsidRDefault="00753DD6" w:rsidP="00753DD6">
            <w:pPr>
              <w:widowControl/>
              <w:spacing w:line="324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Cs w:val="21"/>
              </w:rPr>
            </w:pPr>
            <w:r w:rsidRPr="00753DD6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43.5</w:t>
            </w:r>
          </w:p>
        </w:tc>
      </w:tr>
    </w:tbl>
    <w:p w:rsidR="00463C62" w:rsidRDefault="00463C62">
      <w:bookmarkStart w:id="0" w:name="_GoBack"/>
      <w:bookmarkEnd w:id="0"/>
    </w:p>
    <w:sectPr w:rsidR="00463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E4"/>
    <w:rsid w:val="00463C62"/>
    <w:rsid w:val="00753DD6"/>
    <w:rsid w:val="00F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3BFC4-F04B-4769-AB09-973D103B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3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2016-09-18T07:31:00Z</dcterms:created>
  <dcterms:modified xsi:type="dcterms:W3CDTF">2016-09-18T07:31:00Z</dcterms:modified>
</cp:coreProperties>
</file>