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27" w:lineRule="atLeast"/>
        <w:ind w:left="0" w:right="0"/>
        <w:jc w:val="left"/>
        <w:rPr>
          <w:sz w:val="21"/>
          <w:szCs w:val="21"/>
        </w:rPr>
      </w:pPr>
    </w:p>
    <w:tbl>
      <w:tblPr>
        <w:tblW w:w="8130" w:type="dxa"/>
        <w:jc w:val="center"/>
        <w:tblInd w:w="302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365"/>
        <w:gridCol w:w="1380"/>
        <w:gridCol w:w="1410"/>
        <w:gridCol w:w="1380"/>
        <w:gridCol w:w="14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130" w:type="dxa"/>
            <w:gridSpan w:val="6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sz w:val="32"/>
                <w:szCs w:val="32"/>
                <w:bdr w:val="none" w:color="auto" w:sz="0" w:space="0"/>
              </w:rPr>
              <w:t>从化区财政局公开招聘考试笔试成绩表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准考证号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职位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名次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胡剑青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75.17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73.14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谢瀚祺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73.03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林桂珊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71.94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邓演琪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70.75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詹胜兰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70.13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黄嘉茵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69.25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曾杜娟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68.93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赵从熙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68.72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陈燕婷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68.65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吴志超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68.61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黄舒敏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67.58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冯靖珊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67.01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66.86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邓彦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65.87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李敏沂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65.37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黄慧婷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65.33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李汝梅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65.33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庄文诗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65.05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陈苑文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64.94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64.88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李海龙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64.62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单焕婷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64.14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黄晓谦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63.18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62.89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何少雯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62.48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邱远群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62.41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戚晓媚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62.39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何晓芬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62.25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曾晶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62.11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谭文欢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60.71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吴嘉仪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60.40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胡馨尹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57.67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李丽君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57.60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李嘉聪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57.58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李慧娴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56.83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邱璇子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56.46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谢绮雯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55.67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钟邝惠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55.41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李俊达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汤家慧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54.25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徐晓贤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53.80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许嘉玲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53.07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冯燕桃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52.77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黎嘉丽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51.28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李晓瑜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51.15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李烨珊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50.87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朱恩谊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50.20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梁梓健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46.46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蔡嘉韵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46.34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邝玉冰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曾叔贤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李玉英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潘嘉妹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67.63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黄钊荣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李世民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56.63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梁家慧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杨晓钧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孙雪莹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缺考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27" w:lineRule="atLeast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t>备注：职位1为财经类，职位2为法律类。如对成绩有疑问，可在9月28日前通过我局向本次考试承办机构查询。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27" w:lineRule="atLeast"/>
        <w:ind w:left="0" w:right="0"/>
        <w:jc w:val="left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27" w:lineRule="atLeast"/>
        <w:ind w:left="0" w:right="0"/>
        <w:jc w:val="right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t xml:space="preserve">广州市从化区财政局 </w:t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t xml:space="preserve">2016年9月26日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D3D6B"/>
    <w:rsid w:val="102B3FB7"/>
    <w:rsid w:val="14D104D8"/>
    <w:rsid w:val="15454488"/>
    <w:rsid w:val="2C117CFB"/>
    <w:rsid w:val="332E4119"/>
    <w:rsid w:val="38636C24"/>
    <w:rsid w:val="39256CE2"/>
    <w:rsid w:val="3A1230E8"/>
    <w:rsid w:val="4520378A"/>
    <w:rsid w:val="46490500"/>
    <w:rsid w:val="4F2D6F95"/>
    <w:rsid w:val="504F1DE4"/>
    <w:rsid w:val="522A6D6B"/>
    <w:rsid w:val="59D05A0A"/>
    <w:rsid w:val="59F90DCC"/>
    <w:rsid w:val="611946FD"/>
    <w:rsid w:val="631A5147"/>
    <w:rsid w:val="69164198"/>
    <w:rsid w:val="69EB6EE8"/>
    <w:rsid w:val="6C2B2308"/>
    <w:rsid w:val="6CB263F6"/>
    <w:rsid w:val="70322B35"/>
    <w:rsid w:val="730E5E33"/>
    <w:rsid w:val="74B17922"/>
    <w:rsid w:val="7A1919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FF0000"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customStyle="1" w:styleId="10">
    <w:name w:val="bds_nopic"/>
    <w:basedOn w:val="4"/>
    <w:qFormat/>
    <w:uiPriority w:val="0"/>
  </w:style>
  <w:style w:type="character" w:customStyle="1" w:styleId="11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2">
    <w:name w:val="bds_more3"/>
    <w:basedOn w:val="4"/>
    <w:qFormat/>
    <w:uiPriority w:val="0"/>
  </w:style>
  <w:style w:type="character" w:customStyle="1" w:styleId="13">
    <w:name w:val="bds_more4"/>
    <w:basedOn w:val="4"/>
    <w:qFormat/>
    <w:uiPriority w:val="0"/>
  </w:style>
  <w:style w:type="character" w:customStyle="1" w:styleId="14">
    <w:name w:val="icon"/>
    <w:basedOn w:val="4"/>
    <w:qFormat/>
    <w:uiPriority w:val="0"/>
  </w:style>
  <w:style w:type="character" w:customStyle="1" w:styleId="15">
    <w:name w:val="icon1"/>
    <w:basedOn w:val="4"/>
    <w:qFormat/>
    <w:uiPriority w:val="0"/>
  </w:style>
  <w:style w:type="character" w:customStyle="1" w:styleId="16">
    <w:name w:val="icon2"/>
    <w:basedOn w:val="4"/>
    <w:qFormat/>
    <w:uiPriority w:val="0"/>
  </w:style>
  <w:style w:type="character" w:customStyle="1" w:styleId="17">
    <w:name w:val="icon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2016-09-26T05:55:02Z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