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57" w:rsidRPr="00215657" w:rsidRDefault="00215657" w:rsidP="00215657">
      <w:pPr>
        <w:widowControl/>
        <w:shd w:val="clear" w:color="auto" w:fill="FFFFFF"/>
        <w:spacing w:line="360" w:lineRule="atLeast"/>
        <w:ind w:firstLine="300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215657">
        <w:rPr>
          <w:rFonts w:ascii="仿宋" w:eastAsia="仿宋" w:hAnsi="仿宋" w:cs="Times New Roman" w:hint="eastAsia"/>
          <w:color w:val="2B2B2B"/>
          <w:kern w:val="0"/>
          <w:sz w:val="30"/>
          <w:szCs w:val="30"/>
        </w:rPr>
        <w:t>经考察、体检（按照公务员体检标准），2016年市直学校拟聘用陈茜等24名免费师范生到校任教。现将拟聘用人员名单进行公示。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3188"/>
        <w:gridCol w:w="3776"/>
      </w:tblGrid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序 号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姓名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拟聘任岗位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陈茜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2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冷玲莉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3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杨婉莹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4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陈子娟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5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梁若兰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6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曹雪蓉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7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王蕾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8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曹霞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9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高桃香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10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蒋黔蓉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11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刘晓阳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12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褚天意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13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罗蓓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14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葛双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15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王锦娴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16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饶文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17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陈倩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市一中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18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齐雅雯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市二中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lastRenderedPageBreak/>
              <w:t>19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金伟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市民中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20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张辉燕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市民中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21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黄刚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市民中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22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马毅峰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市民中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23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王小凡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市民中</w:t>
            </w:r>
          </w:p>
        </w:tc>
      </w:tr>
      <w:tr w:rsidR="00215657" w:rsidRPr="00215657" w:rsidTr="00215657">
        <w:tc>
          <w:tcPr>
            <w:tcW w:w="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24</w:t>
            </w:r>
          </w:p>
        </w:tc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hd w:val="clear" w:color="auto" w:fill="FFFFFF"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张梅子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657" w:rsidRPr="00215657" w:rsidRDefault="00215657" w:rsidP="00215657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215657">
              <w:rPr>
                <w:rFonts w:ascii="仿宋" w:eastAsia="仿宋" w:hAnsi="仿宋" w:cs="Times New Roman" w:hint="eastAsia"/>
                <w:color w:val="494949"/>
                <w:kern w:val="0"/>
                <w:sz w:val="30"/>
                <w:szCs w:val="30"/>
              </w:rPr>
              <w:t>市民中</w:t>
            </w:r>
          </w:p>
        </w:tc>
      </w:tr>
    </w:tbl>
    <w:p w:rsidR="00215657" w:rsidRPr="00215657" w:rsidRDefault="00215657" w:rsidP="00215657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 xml:space="preserve"> 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>25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   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 xml:space="preserve"> 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    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 xml:space="preserve"> 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 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 xml:space="preserve"> 齐雅雯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    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 xml:space="preserve"> 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       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 xml:space="preserve"> 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  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 xml:space="preserve"> 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</w:t>
      </w: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>市二中</w:t>
      </w:r>
      <w:r w:rsidRPr="00215657">
        <w:rPr>
          <w:rFonts w:ascii="Calibri" w:eastAsia="仿宋" w:hAnsi="Calibri" w:cs="Calibri"/>
          <w:color w:val="494949"/>
          <w:kern w:val="0"/>
          <w:sz w:val="30"/>
          <w:szCs w:val="30"/>
        </w:rPr>
        <w:t>        </w:t>
      </w:r>
    </w:p>
    <w:p w:rsidR="00215657" w:rsidRPr="00215657" w:rsidRDefault="00215657" w:rsidP="00215657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215657">
        <w:rPr>
          <w:rFonts w:ascii="Times New Roman" w:eastAsia="宋体" w:hAnsi="Times New Roman" w:cs="Times New Roman"/>
          <w:color w:val="494949"/>
          <w:kern w:val="0"/>
          <w:szCs w:val="21"/>
        </w:rPr>
        <w:t> </w:t>
      </w:r>
    </w:p>
    <w:p w:rsidR="00215657" w:rsidRPr="00215657" w:rsidRDefault="00215657" w:rsidP="00215657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>公示时间：2016年9月29日至10月12日（共7个工作日）</w:t>
      </w:r>
    </w:p>
    <w:p w:rsidR="00215657" w:rsidRPr="00215657" w:rsidRDefault="00215657" w:rsidP="00215657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>公示期间若有异议，请向安顺市教育局反映。</w:t>
      </w:r>
    </w:p>
    <w:p w:rsidR="00215657" w:rsidRPr="00215657" w:rsidRDefault="00215657" w:rsidP="00215657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215657">
        <w:rPr>
          <w:rFonts w:ascii="仿宋" w:eastAsia="仿宋" w:hAnsi="仿宋" w:cs="Times New Roman" w:hint="eastAsia"/>
          <w:color w:val="494949"/>
          <w:kern w:val="0"/>
          <w:sz w:val="30"/>
          <w:szCs w:val="30"/>
        </w:rPr>
        <w:t>监督电话：33223428</w:t>
      </w:r>
    </w:p>
    <w:p w:rsidR="00D56BE6" w:rsidRDefault="00D56BE6">
      <w:bookmarkStart w:id="0" w:name="_GoBack"/>
      <w:bookmarkEnd w:id="0"/>
    </w:p>
    <w:sectPr w:rsidR="00D5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2D"/>
    <w:rsid w:val="00215657"/>
    <w:rsid w:val="009F492D"/>
    <w:rsid w:val="00D5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DBC25-056A-4F08-81D7-83AE9C3B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6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2016-09-29T11:48:00Z</dcterms:created>
  <dcterms:modified xsi:type="dcterms:W3CDTF">2016-09-29T11:48:00Z</dcterms:modified>
</cp:coreProperties>
</file>