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01"/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BD783B" w:rsidRPr="00BD783B" w:rsidTr="00BD783B">
        <w:trPr>
          <w:trHeight w:val="5760"/>
          <w:tblCellSpacing w:w="37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12897" w:type="dxa"/>
              <w:tblInd w:w="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717"/>
              <w:gridCol w:w="585"/>
              <w:gridCol w:w="2054"/>
              <w:gridCol w:w="923"/>
              <w:gridCol w:w="1073"/>
              <w:gridCol w:w="723"/>
              <w:gridCol w:w="585"/>
              <w:gridCol w:w="824"/>
            </w:tblGrid>
            <w:tr w:rsidR="00BD783B" w:rsidRPr="00BD783B">
              <w:trPr>
                <w:trHeight w:val="660"/>
              </w:trPr>
              <w:tc>
                <w:tcPr>
                  <w:tcW w:w="12897" w:type="dxa"/>
                  <w:gridSpan w:val="9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BD783B">
                    <w:rPr>
                      <w:rFonts w:ascii="方正小标宋简体" w:eastAsia="方正小标宋简体" w:hAnsi="宋体" w:cs="宋体" w:hint="eastAsia"/>
                      <w:kern w:val="0"/>
                      <w:sz w:val="36"/>
                      <w:szCs w:val="36"/>
                    </w:rPr>
                    <w:t>凤冈县2016年公开招聘事业单位人员拟聘名单</w:t>
                  </w:r>
                  <w:bookmarkEnd w:id="0"/>
                </w:p>
              </w:tc>
            </w:tr>
            <w:tr w:rsidR="00BD783B" w:rsidRPr="00BD783B">
              <w:trPr>
                <w:trHeight w:val="630"/>
              </w:trPr>
              <w:tc>
                <w:tcPr>
                  <w:tcW w:w="8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报考单位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职位代码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报考职位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color w:val="003300"/>
                      <w:kern w:val="0"/>
                      <w:sz w:val="24"/>
                      <w:szCs w:val="24"/>
                    </w:rPr>
                    <w:t>体检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政审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BD783B" w:rsidRPr="00BD783B">
              <w:trPr>
                <w:trHeight w:val="465"/>
              </w:trPr>
              <w:tc>
                <w:tcPr>
                  <w:tcW w:w="8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代元超</w:t>
                  </w:r>
                  <w:proofErr w:type="gramEnd"/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凤冈县不动产登记中心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316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工作员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3300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递补</w:t>
                  </w:r>
                </w:p>
              </w:tc>
            </w:tr>
            <w:tr w:rsidR="00BD783B" w:rsidRPr="00BD783B">
              <w:trPr>
                <w:trHeight w:val="465"/>
              </w:trPr>
              <w:tc>
                <w:tcPr>
                  <w:tcW w:w="8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周林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3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凤冈县市场监督管理执法大队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330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工作员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color w:val="003300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D783B" w:rsidRPr="00BD783B" w:rsidRDefault="00BD783B" w:rsidP="00BD783B">
                  <w:pPr>
                    <w:framePr w:hSpace="180" w:wrap="around" w:hAnchor="margin" w:y="601"/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D783B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递补</w:t>
                  </w:r>
                </w:p>
              </w:tc>
            </w:tr>
          </w:tbl>
          <w:p w:rsidR="00BD783B" w:rsidRPr="00BD783B" w:rsidRDefault="00BD783B" w:rsidP="00BD783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D783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BD783B" w:rsidRPr="00BD783B" w:rsidTr="00BD783B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D783B" w:rsidRPr="00BD783B" w:rsidRDefault="00BD783B" w:rsidP="00BD783B">
            <w:pPr>
              <w:widowControl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EF20E2" w:rsidRPr="00BD783B" w:rsidRDefault="00EF20E2"/>
    <w:sectPr w:rsidR="00EF20E2" w:rsidRPr="00BD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3"/>
    <w:rsid w:val="009A1F83"/>
    <w:rsid w:val="00BD783B"/>
    <w:rsid w:val="00E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994DB-F17D-4E22-9B37-9ACA7253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li">
    <w:name w:val="news_li"/>
    <w:basedOn w:val="a"/>
    <w:rsid w:val="00BD78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2016-10-08T06:11:00Z</dcterms:created>
  <dcterms:modified xsi:type="dcterms:W3CDTF">2016-10-08T06:11:00Z</dcterms:modified>
</cp:coreProperties>
</file>