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45" w:rsidRPr="00601D45" w:rsidRDefault="00601D45" w:rsidP="00601D45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391700"/>
          <w:kern w:val="0"/>
          <w:szCs w:val="21"/>
        </w:rPr>
      </w:pPr>
      <w:r w:rsidRPr="00601D45">
        <w:rPr>
          <w:rFonts w:ascii="宋体" w:eastAsia="宋体" w:hAnsi="宋体" w:cs="宋体" w:hint="eastAsia"/>
          <w:b/>
          <w:bCs/>
          <w:color w:val="391700"/>
          <w:kern w:val="0"/>
          <w:sz w:val="28"/>
          <w:szCs w:val="28"/>
        </w:rPr>
        <w:t>2016年上半年江门市事业单位职员及市直机关普通雇员</w:t>
      </w:r>
    </w:p>
    <w:p w:rsidR="00601D45" w:rsidRPr="00601D45" w:rsidRDefault="00601D45" w:rsidP="00601D45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01D45">
        <w:rPr>
          <w:rFonts w:ascii="宋体" w:eastAsia="宋体" w:hAnsi="宋体" w:cs="宋体" w:hint="eastAsia"/>
          <w:b/>
          <w:bCs/>
          <w:color w:val="391700"/>
          <w:kern w:val="0"/>
          <w:sz w:val="28"/>
          <w:szCs w:val="28"/>
        </w:rPr>
        <w:t>公开招聘(鹤山市第三批)拟聘用人员名单</w:t>
      </w:r>
    </w:p>
    <w:tbl>
      <w:tblPr>
        <w:tblW w:w="0" w:type="auto"/>
        <w:tblInd w:w="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959"/>
        <w:gridCol w:w="423"/>
        <w:gridCol w:w="851"/>
        <w:gridCol w:w="656"/>
        <w:gridCol w:w="1002"/>
        <w:gridCol w:w="900"/>
        <w:gridCol w:w="396"/>
        <w:gridCol w:w="720"/>
        <w:gridCol w:w="720"/>
        <w:gridCol w:w="774"/>
      </w:tblGrid>
      <w:tr w:rsidR="00601D45" w:rsidRPr="00601D45" w:rsidTr="00601D45">
        <w:trPr>
          <w:trHeight w:val="28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合成成绩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总名次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考察情况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聘用</w:t>
            </w:r>
          </w:p>
        </w:tc>
      </w:tr>
      <w:tr w:rsidR="00601D45" w:rsidRPr="00601D45" w:rsidTr="00601D45">
        <w:trPr>
          <w:trHeight w:val="28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梁晓燕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70702802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鹤山市疾病预防控制中心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161580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68.45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D45" w:rsidRPr="00601D45" w:rsidRDefault="00601D45" w:rsidP="00601D4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D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拟聘用</w:t>
            </w:r>
          </w:p>
        </w:tc>
      </w:tr>
    </w:tbl>
    <w:p w:rsidR="00601D45" w:rsidRPr="00601D45" w:rsidRDefault="00601D45" w:rsidP="00601D45">
      <w:pPr>
        <w:widowControl/>
        <w:shd w:val="clear" w:color="auto" w:fill="FFFFFF"/>
        <w:spacing w:line="326" w:lineRule="atLeast"/>
        <w:ind w:right="899"/>
        <w:jc w:val="left"/>
        <w:rPr>
          <w:rFonts w:ascii="宋体" w:eastAsia="宋体" w:hAnsi="宋体" w:cs="宋体"/>
          <w:color w:val="391700"/>
          <w:kern w:val="0"/>
          <w:szCs w:val="21"/>
        </w:rPr>
      </w:pPr>
      <w:r w:rsidRPr="00601D45">
        <w:rPr>
          <w:rFonts w:ascii="仿宋_GB2312" w:eastAsia="仿宋_GB2312" w:hAnsi="宋体" w:cs="宋体" w:hint="eastAsia"/>
          <w:color w:val="391700"/>
          <w:kern w:val="0"/>
          <w:sz w:val="32"/>
          <w:szCs w:val="32"/>
        </w:rPr>
        <w:t> </w:t>
      </w:r>
    </w:p>
    <w:p w:rsidR="00B340D8" w:rsidRDefault="00B340D8">
      <w:bookmarkStart w:id="0" w:name="_GoBack"/>
      <w:bookmarkEnd w:id="0"/>
    </w:p>
    <w:sectPr w:rsidR="00B34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61"/>
    <w:rsid w:val="00601D45"/>
    <w:rsid w:val="006F2961"/>
    <w:rsid w:val="00B3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02F40-52B2-4A5B-96FA-4C5FA2D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2016-10-14T12:02:00Z</dcterms:created>
  <dcterms:modified xsi:type="dcterms:W3CDTF">2016-10-14T12:02:00Z</dcterms:modified>
</cp:coreProperties>
</file>