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6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4830"/>
        <w:gridCol w:w="375"/>
        <w:gridCol w:w="735"/>
        <w:gridCol w:w="495"/>
        <w:gridCol w:w="345"/>
        <w:gridCol w:w="405"/>
        <w:gridCol w:w="7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6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1、入围名单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县全民健身服务中心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李预鸿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县审计基层室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李怡忻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县土地开发整理中心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彭司春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县土地开发整理中心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蒋志政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乡镇国土资源所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邹辉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县农业技术推广中心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唐娟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周学友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日月湖国家湿地公园管理局（设计人员）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李慧玲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县老龄工作服务中心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喻子玲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阳明山国家森林公园管理局（旅游管理人员）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朱建奇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唐路遥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阳明山国家森林公园管理局（导游）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杨亭云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胡孟秋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阳明山国家森林公园管理局（财务人员）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胡佳柱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阳明山国家森林公园管理局(林业技术人员）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张庭轩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唐圣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阳明山国家森林公园管理局（规划建设技术人员）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阳明山国家森林公园管理局（农业农村工作人员）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唐宇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唐萍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县道路运输管理所（专技人员1）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龙永付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县道路运输管理所（专技人员2）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谭俊强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县市场和质量监督管理信息中心（专技人员）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唐娟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县市场和质量监督管理信息中心(财务人员）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赵敏华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县职业安全健康服务所（安全监察1）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黄启军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县职业安全健康服务所（安全监察2）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周平吉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县职业安全健康服务所（财务管理）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卢婷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县疾病预防控制中心（检验师（士））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蒋姣红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县疾病预防控制中心（医师（士））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贺芳晨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县水利工程管理站（专技人员1）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李希双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县水利工程管理站（专技人员2）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胡耀珑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县治理公路车辆超限超载检测站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县公路养护管理所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蒋文源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塘底乡社会救助和社会保障事务中心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赵云燕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五星岭乡公交安监药监和规划建设环保事务中心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唐龙平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五星岭乡人口和计划生育事务中心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卢平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五星岭乡文教体广电事务中心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江村镇人口和计划生育事务中心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邹毅晶平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江村镇农业技术综合服务中心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胡睿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何家洞镇文教体广电事务中心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毛亚斌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何家洞镇人口和计划生育事务中心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彭大江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麻江镇公交安监药监和规划建设环保事务中心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郑东杰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打鼓坪乡公交安监药监和规划建设环保事务中心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唐成三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泷泊镇农业技术综合服务中心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吴荣庭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8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乡镇卫生院（临床医学）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王清波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蒋喜年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乡镇卫生院（中医）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袁荣君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8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乡镇卫生院（护理）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何刘星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邓莉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彭华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邹玲津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韦顺娟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蒋婷婷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李春梅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陈微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蒋颖俊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吴利平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卿婷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蒋帅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朱金萍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乡镇卫生院（影像）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李佳秀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乡镇卫生院(检验）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李文青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乡镇卫生院（药学）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黄春香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60" w:type="dxa"/>
            <w:gridSpan w:val="8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2、待定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日月湖国家湿地公园管理局（环境保护专技人员）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张滨生</w:t>
            </w:r>
          </w:p>
        </w:tc>
        <w:tc>
          <w:tcPr>
            <w:tcW w:w="7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体检待定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Times New Roman" w:hAnsi="Times New Roman" w:eastAsia="仿宋_GB2312" w:cs="Times New Roman"/>
          <w:b w:val="0"/>
          <w:i w:val="0"/>
          <w:caps w:val="0"/>
          <w:color w:val="555555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Times New Roman" w:hAnsi="Times New Roman" w:eastAsia="仿宋_GB2312" w:cs="Times New Roman"/>
          <w:b w:val="0"/>
          <w:i w:val="0"/>
          <w:caps w:val="0"/>
          <w:color w:val="555555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                              双牌县公开招考领导小组办公室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Times New Roman" w:hAnsi="Times New Roman" w:eastAsia="仿宋_GB2312" w:cs="Times New Roman"/>
          <w:b w:val="0"/>
          <w:i w:val="0"/>
          <w:caps w:val="0"/>
          <w:color w:val="555555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                                  2016年10月18日</w:t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B580D42"/>
    <w:rsid w:val="0B914B2A"/>
    <w:rsid w:val="0D280FBD"/>
    <w:rsid w:val="0D9E1EE3"/>
    <w:rsid w:val="0F370D1D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71228E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A9953ED"/>
    <w:rsid w:val="5AED37F2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2016-10-18T15:23:47Z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