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BF" w:rsidRPr="00D668DD" w:rsidRDefault="00F407BF" w:rsidP="00D668DD">
      <w:pPr>
        <w:widowControl/>
        <w:shd w:val="clear" w:color="auto" w:fill="FFFFFF"/>
        <w:spacing w:line="600" w:lineRule="atLeast"/>
        <w:rPr>
          <w:rFonts w:ascii="宋体"/>
          <w:b/>
          <w:color w:val="000000"/>
          <w:sz w:val="32"/>
          <w:szCs w:val="32"/>
          <w:shd w:val="clear" w:color="auto" w:fill="FFFFFF"/>
        </w:rPr>
      </w:pPr>
      <w:bookmarkStart w:id="0" w:name="OLE_LINK1"/>
      <w:bookmarkStart w:id="1" w:name="OLE_LINK2"/>
      <w:bookmarkStart w:id="2" w:name="_GoBack"/>
      <w:bookmarkEnd w:id="2"/>
      <w:r w:rsidRPr="005205E1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：</w:t>
      </w:r>
      <w:r w:rsidRPr="005205E1">
        <w:rPr>
          <w:rFonts w:ascii="宋体" w:hAnsi="宋体" w:cs="宋体"/>
          <w:b/>
          <w:color w:val="000000"/>
          <w:kern w:val="0"/>
          <w:sz w:val="32"/>
          <w:szCs w:val="32"/>
        </w:rPr>
        <w:t>2016</w:t>
      </w:r>
      <w:r w:rsidRPr="005205E1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年广西南亚所公开招聘面试成绩及总成绩公告</w:t>
      </w:r>
      <w:bookmarkEnd w:id="0"/>
      <w:bookmarkEnd w:id="1"/>
    </w:p>
    <w:tbl>
      <w:tblPr>
        <w:tblW w:w="10620" w:type="dxa"/>
        <w:tblInd w:w="-1152" w:type="dxa"/>
        <w:tblLayout w:type="fixed"/>
        <w:tblLook w:val="0000" w:firstRow="0" w:lastRow="0" w:firstColumn="0" w:lastColumn="0" w:noHBand="0" w:noVBand="0"/>
      </w:tblPr>
      <w:tblGrid>
        <w:gridCol w:w="1080"/>
        <w:gridCol w:w="2880"/>
        <w:gridCol w:w="1260"/>
        <w:gridCol w:w="1440"/>
        <w:gridCol w:w="1440"/>
        <w:gridCol w:w="1080"/>
        <w:gridCol w:w="1440"/>
      </w:tblGrid>
      <w:tr w:rsidR="00F407BF" w:rsidRPr="00D668DD" w:rsidTr="00D668DD">
        <w:trPr>
          <w:trHeight w:val="3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总成绩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科研岗位</w:t>
            </w: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1     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农产品加工及贮藏工程，食品科学，食品工程，粮食、油脂及植物蛋白工程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张涛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硕士研究生免笔试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77.20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77.20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进入政审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符雅慧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李爱平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覃媚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韦柳燕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科研岗位</w:t>
            </w: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2     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作物遗传育种、作物栽培学与耕作学、土壤学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燕鹏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周慧文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阳景阳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85.40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85.40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进入政审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科研岗位</w:t>
            </w: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植物病理学，农业昆虫与害虫防治，生物防治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覃江梅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黄自德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唐景美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84.40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84.40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进入政审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赵俊龙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卢云妙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赵崇杨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科研岗位</w:t>
            </w: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化学，无机化学，有机化学，分析化学，化学生物学，物理化学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彭勇乐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秦祚斌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黄艳花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张郭元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覃梦琳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张容珲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科研岗位</w:t>
            </w: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果树学，植物学，园艺学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郝雅宾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硕士研究生免笔试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李猷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刘小龙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龙成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莫燕梅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郭艺鹏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周海兰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财务岗位</w:t>
            </w: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经济学，财政学</w:t>
            </w:r>
            <w:r w:rsidRPr="00D668DD">
              <w:rPr>
                <w:rFonts w:ascii="宋体" w:cs="宋体"/>
                <w:kern w:val="0"/>
                <w:sz w:val="28"/>
                <w:szCs w:val="28"/>
              </w:rPr>
              <w:t>,</w:t>
            </w: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会计学，财务管理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徐坤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77.00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74.20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进入政审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王敏彤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24.80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文秘岗位</w:t>
            </w: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文秘，汉语言文学，文秘学</w:t>
            </w:r>
            <w:r w:rsidRPr="00D668DD">
              <w:rPr>
                <w:rFonts w:ascii="宋体" w:cs="宋体"/>
                <w:kern w:val="0"/>
                <w:sz w:val="28"/>
                <w:szCs w:val="28"/>
              </w:rPr>
              <w:t>,</w:t>
            </w: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新闻学、广播电视新闻学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吴晓君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>62.5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79.00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72.40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进入政审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陈美华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>60.5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24.20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甘季丰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80.60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72.36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进入政审</w:t>
            </w:r>
          </w:p>
        </w:tc>
      </w:tr>
      <w:tr w:rsidR="00F407BF" w:rsidRPr="00D668DD" w:rsidTr="00D668DD">
        <w:trPr>
          <w:trHeight w:val="398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管理岗位</w:t>
            </w: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行政管理，公共事业管理，劳动与社会保障</w:t>
            </w:r>
            <w:r w:rsidRPr="00D668DD">
              <w:rPr>
                <w:rFonts w:ascii="宋体" w:cs="宋体"/>
                <w:kern w:val="0"/>
                <w:sz w:val="28"/>
                <w:szCs w:val="28"/>
              </w:rPr>
              <w:t>,</w:t>
            </w: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劳动关系，公共管理，农业经济管理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李展环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>73.5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76.20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75.12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进入政审</w:t>
            </w:r>
          </w:p>
        </w:tc>
      </w:tr>
      <w:tr w:rsidR="00F407BF" w:rsidRPr="00D668DD" w:rsidTr="00D668DD">
        <w:trPr>
          <w:trHeight w:val="70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谭艳艳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>60.5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80.40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72.44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进入政审</w:t>
            </w:r>
          </w:p>
        </w:tc>
      </w:tr>
      <w:tr w:rsidR="00F407BF" w:rsidRPr="00D668DD" w:rsidTr="00D668DD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管理岗位</w:t>
            </w: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机电一体化工程、机电一体化技术，机械电子工程、机械工程及自动化、设备工程与管理、机械制造及自动化</w:t>
            </w: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陆朝照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75.00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/>
                <w:kern w:val="0"/>
                <w:sz w:val="28"/>
                <w:szCs w:val="28"/>
              </w:rPr>
              <w:t xml:space="preserve">73.00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BF" w:rsidRPr="00D668DD" w:rsidRDefault="00F407BF" w:rsidP="00D668D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68DD">
              <w:rPr>
                <w:rFonts w:ascii="宋体" w:hAnsi="宋体" w:cs="宋体" w:hint="eastAsia"/>
                <w:kern w:val="0"/>
                <w:sz w:val="28"/>
                <w:szCs w:val="28"/>
              </w:rPr>
              <w:t>进入政审</w:t>
            </w:r>
          </w:p>
        </w:tc>
      </w:tr>
    </w:tbl>
    <w:p w:rsidR="00F407BF" w:rsidRPr="00D668DD" w:rsidRDefault="00F407BF" w:rsidP="00D668DD">
      <w:pPr>
        <w:rPr>
          <w:sz w:val="24"/>
        </w:rPr>
      </w:pPr>
      <w:r w:rsidRPr="00D668DD">
        <w:rPr>
          <w:rFonts w:ascii="宋体" w:hAnsi="宋体" w:cs="宋体" w:hint="eastAsia"/>
          <w:kern w:val="0"/>
          <w:sz w:val="24"/>
        </w:rPr>
        <w:t>注：总成绩按照（笔试成绩×</w:t>
      </w:r>
      <w:r w:rsidRPr="00D668DD">
        <w:rPr>
          <w:rFonts w:ascii="宋体" w:hAnsi="宋体" w:cs="宋体"/>
          <w:kern w:val="0"/>
          <w:sz w:val="24"/>
        </w:rPr>
        <w:t>40%</w:t>
      </w:r>
      <w:r w:rsidRPr="00D668DD">
        <w:rPr>
          <w:rFonts w:ascii="宋体" w:hAnsi="宋体" w:cs="宋体" w:hint="eastAsia"/>
          <w:kern w:val="0"/>
          <w:sz w:val="24"/>
        </w:rPr>
        <w:t>）＋（面试成绩×</w:t>
      </w:r>
      <w:r w:rsidRPr="00D668DD">
        <w:rPr>
          <w:rFonts w:ascii="宋体" w:hAnsi="宋体" w:cs="宋体"/>
          <w:kern w:val="0"/>
          <w:sz w:val="24"/>
        </w:rPr>
        <w:t>60%</w:t>
      </w:r>
      <w:r w:rsidRPr="00D668DD">
        <w:rPr>
          <w:rFonts w:ascii="宋体" w:hAnsi="宋体" w:cs="宋体" w:hint="eastAsia"/>
          <w:kern w:val="0"/>
          <w:sz w:val="24"/>
        </w:rPr>
        <w:t>）计算，免笔试的岗位考试人员总成绩按面试成绩计算。</w:t>
      </w:r>
    </w:p>
    <w:sectPr w:rsidR="00F407BF" w:rsidRPr="00D668DD" w:rsidSect="009A0C4A">
      <w:footerReference w:type="even" r:id="rId7"/>
      <w:footerReference w:type="default" r:id="rId8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596" w:rsidRDefault="00113596" w:rsidP="00954491">
      <w:r>
        <w:separator/>
      </w:r>
    </w:p>
  </w:endnote>
  <w:endnote w:type="continuationSeparator" w:id="0">
    <w:p w:rsidR="00113596" w:rsidRDefault="00113596" w:rsidP="0095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BF" w:rsidRDefault="00F407BF" w:rsidP="00264E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07BF" w:rsidRDefault="00F407BF" w:rsidP="009035A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BF" w:rsidRDefault="00F407BF" w:rsidP="00264E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6B51">
      <w:rPr>
        <w:rStyle w:val="a5"/>
        <w:noProof/>
      </w:rPr>
      <w:t>2</w:t>
    </w:r>
    <w:r>
      <w:rPr>
        <w:rStyle w:val="a5"/>
      </w:rPr>
      <w:fldChar w:fldCharType="end"/>
    </w:r>
  </w:p>
  <w:p w:rsidR="00F407BF" w:rsidRDefault="00F407BF" w:rsidP="009035A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596" w:rsidRDefault="00113596" w:rsidP="00954491">
      <w:r>
        <w:separator/>
      </w:r>
    </w:p>
  </w:footnote>
  <w:footnote w:type="continuationSeparator" w:id="0">
    <w:p w:rsidR="00113596" w:rsidRDefault="00113596" w:rsidP="00954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91"/>
    <w:rsid w:val="000B07A5"/>
    <w:rsid w:val="000E40F4"/>
    <w:rsid w:val="001076A9"/>
    <w:rsid w:val="00113596"/>
    <w:rsid w:val="00146B51"/>
    <w:rsid w:val="001D20DE"/>
    <w:rsid w:val="00264EA7"/>
    <w:rsid w:val="002851B3"/>
    <w:rsid w:val="002E2035"/>
    <w:rsid w:val="003C788F"/>
    <w:rsid w:val="004A1C4E"/>
    <w:rsid w:val="005205E1"/>
    <w:rsid w:val="00547BB1"/>
    <w:rsid w:val="005F6E39"/>
    <w:rsid w:val="007404D5"/>
    <w:rsid w:val="00784DD3"/>
    <w:rsid w:val="007A2699"/>
    <w:rsid w:val="00841EA5"/>
    <w:rsid w:val="008D46F3"/>
    <w:rsid w:val="008D7BFE"/>
    <w:rsid w:val="009035AF"/>
    <w:rsid w:val="00954491"/>
    <w:rsid w:val="009A0C4A"/>
    <w:rsid w:val="009E4BC8"/>
    <w:rsid w:val="00B12358"/>
    <w:rsid w:val="00B33FD7"/>
    <w:rsid w:val="00B64618"/>
    <w:rsid w:val="00B7347A"/>
    <w:rsid w:val="00C3116B"/>
    <w:rsid w:val="00C3444E"/>
    <w:rsid w:val="00D05EE4"/>
    <w:rsid w:val="00D668DD"/>
    <w:rsid w:val="00E05C72"/>
    <w:rsid w:val="00E14C75"/>
    <w:rsid w:val="00E2397E"/>
    <w:rsid w:val="00F31B00"/>
    <w:rsid w:val="00F407BF"/>
    <w:rsid w:val="00F45A76"/>
    <w:rsid w:val="00F62D3E"/>
    <w:rsid w:val="00F72AB9"/>
    <w:rsid w:val="00F74B10"/>
    <w:rsid w:val="00FA382F"/>
    <w:rsid w:val="00FB5D56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9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54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5449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54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54491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9035A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9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54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5449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54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54491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9035A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0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>Sky123.Org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廖春文</dc:creator>
  <cp:lastModifiedBy>叶羽雁</cp:lastModifiedBy>
  <cp:revision>3</cp:revision>
  <cp:lastPrinted>2016-10-17T07:21:00Z</cp:lastPrinted>
  <dcterms:created xsi:type="dcterms:W3CDTF">2016-10-18T01:59:00Z</dcterms:created>
  <dcterms:modified xsi:type="dcterms:W3CDTF">2016-10-18T01:59:00Z</dcterms:modified>
</cp:coreProperties>
</file>