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97" w:type="dxa"/>
        <w:jc w:val="center"/>
        <w:tblInd w:w="169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712"/>
        <w:gridCol w:w="3776"/>
        <w:gridCol w:w="990"/>
        <w:gridCol w:w="1175"/>
        <w:gridCol w:w="990"/>
        <w:gridCol w:w="1005"/>
        <w:gridCol w:w="18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170" w:hRule="atLeast"/>
          <w:jc w:val="center"/>
        </w:trPr>
        <w:tc>
          <w:tcPr>
            <w:tcW w:w="10497"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bottom w:val="none" w:color="auto" w:sz="0" w:space="0"/>
              </w:pBdr>
              <w:spacing w:line="389" w:lineRule="atLeast"/>
              <w:ind w:left="0" w:firstLine="420"/>
              <w:jc w:val="center"/>
            </w:pPr>
            <w:r>
              <w:rPr>
                <w:rFonts w:hint="eastAsia" w:ascii="宋体" w:hAnsi="宋体" w:eastAsia="宋体" w:cs="宋体"/>
                <w:color w:val="4D4D4D"/>
                <w:sz w:val="21"/>
                <w:szCs w:val="21"/>
              </w:rPr>
              <w:t>2016年北京市新闻出版广电局所属事业单位公开招考工作人员考试综合成绩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排名</w:t>
            </w:r>
          </w:p>
        </w:tc>
        <w:tc>
          <w:tcPr>
            <w:tcW w:w="3776" w:type="dxa"/>
            <w:tcBorders>
              <w:top w:val="nil"/>
              <w:left w:val="nil"/>
              <w:bottom w:val="outset" w:color="000000" w:sz="6" w:space="0"/>
              <w:right w:val="outset" w:color="000000" w:sz="6" w:space="0"/>
            </w:tcBorders>
            <w:shd w:val="clear"/>
            <w:vAlign w:val="center"/>
          </w:tcPr>
          <w:p>
            <w:pPr>
              <w:pStyle w:val="3"/>
              <w:keepNext w:val="0"/>
              <w:keepLines w:val="0"/>
              <w:widowControl/>
              <w:suppressLineNumbers w:val="0"/>
              <w:pBdr>
                <w:bottom w:val="none" w:color="auto" w:sz="0" w:space="0"/>
              </w:pBdr>
              <w:spacing w:line="389" w:lineRule="atLeast"/>
              <w:ind w:left="0" w:firstLine="420"/>
              <w:jc w:val="center"/>
            </w:pPr>
            <w:r>
              <w:rPr>
                <w:rFonts w:hint="eastAsia" w:ascii="宋体" w:hAnsi="宋体" w:eastAsia="宋体" w:cs="宋体"/>
                <w:color w:val="4D4D4D"/>
                <w:sz w:val="21"/>
                <w:szCs w:val="21"/>
              </w:rPr>
              <w:t>报考单位</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姓名</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准考证号</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笔试分数</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面试分数</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综合成绩（按笔试、面试及格成绩各占50%计算）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北京市新闻出版局出版物鉴定中心——鉴定管理人员</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赵源</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16091020</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71</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77.8</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74.4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2</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北京市新闻出版局出版物鉴定中心——鉴定管理人员</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耿震</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16091039</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69</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75.6</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72.3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3</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北京市新闻出版局出版物鉴定中心——鉴定管理人员</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田冰</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16091012</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67</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74.4</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70.7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4</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北京市新闻出版局出版物鉴定中心——鉴定管理人员</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孔甜甜</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16091023</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69</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66.8</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67.9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5</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北京市新闻出版局出版物鉴定中心——鉴定管理人员</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岳强</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16091018</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66</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67.8</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66.9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 xml:space="preserve">北京市广播影视作品审查中心——影视审查管理 </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张倩</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16091050</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77</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78.4</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77.7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2</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 xml:space="preserve">北京市广播影视作品审查中心——影视审查管理 </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耿玉</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16091047</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64</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76.6</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70.3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3</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 xml:space="preserve">北京市广播影视作品审查中心——影视审查管理 </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马莉莎</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16091049</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70</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61.4</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65.7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北京市广播电视监测中心——广播电视监测岗位</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姚菲</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16091060</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77</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56.2</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1411" w:hRule="atLeast"/>
          <w:jc w:val="center"/>
        </w:trPr>
        <w:tc>
          <w:tcPr>
            <w:tcW w:w="712" w:type="dxa"/>
            <w:tcBorders>
              <w:top w:val="nil"/>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2</w:t>
            </w:r>
          </w:p>
        </w:tc>
        <w:tc>
          <w:tcPr>
            <w:tcW w:w="3776"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北京市广播电视监测中心——广播电视监测岗位</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侯海月</w:t>
            </w:r>
          </w:p>
        </w:tc>
        <w:tc>
          <w:tcPr>
            <w:tcW w:w="117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16091057</w:t>
            </w:r>
          </w:p>
        </w:tc>
        <w:tc>
          <w:tcPr>
            <w:tcW w:w="990"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64</w:t>
            </w:r>
          </w:p>
        </w:tc>
        <w:tc>
          <w:tcPr>
            <w:tcW w:w="1005"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53.2</w:t>
            </w:r>
          </w:p>
        </w:tc>
        <w:tc>
          <w:tcPr>
            <w:tcW w:w="1849" w:type="dxa"/>
            <w:tcBorders>
              <w:top w:val="nil"/>
              <w:left w:val="nil"/>
              <w:bottom w:val="outset" w:color="000000" w:sz="6" w:space="0"/>
              <w:right w:val="outset" w:color="000000" w:sz="6" w:space="0"/>
            </w:tcBorders>
            <w:shd w:val="clear"/>
            <w:vAlign w:val="center"/>
          </w:tcPr>
          <w:p>
            <w:pPr>
              <w:keepNext w:val="0"/>
              <w:keepLines w:val="0"/>
              <w:widowControl/>
              <w:suppressLineNumbers w:val="0"/>
              <w:spacing w:line="389" w:lineRule="atLeast"/>
              <w:jc w:val="center"/>
              <w:rPr>
                <w:rFonts w:hint="eastAsia" w:ascii="宋体" w:hAnsi="宋体" w:eastAsia="宋体" w:cs="宋体"/>
                <w:color w:val="4D4D4D"/>
                <w:sz w:val="21"/>
                <w:szCs w:val="21"/>
              </w:rPr>
            </w:pPr>
            <w:r>
              <w:rPr>
                <w:rFonts w:hint="eastAsia" w:ascii="宋体" w:hAnsi="宋体" w:eastAsia="宋体" w:cs="宋体"/>
                <w:color w:val="4D4D4D"/>
                <w:kern w:val="0"/>
                <w:sz w:val="21"/>
                <w:szCs w:val="21"/>
                <w:bdr w:val="none" w:color="auto" w:sz="0" w:space="0"/>
                <w:lang w:val="en-US" w:eastAsia="zh-CN" w:bidi="ar"/>
              </w:rPr>
              <w:t>——</w:t>
            </w:r>
          </w:p>
        </w:tc>
      </w:tr>
    </w:tbl>
    <w:p>
      <w:pPr>
        <w:rPr>
          <w:rFonts w:hint="eastAsia" w:eastAsia="仿宋_GB2312"/>
          <w:b/>
          <w:bCs/>
          <w:lang w:val="en-US" w:eastAsia="zh-CN"/>
        </w:rPr>
      </w:pPr>
      <w:bookmarkStart w:id="0" w:name="_GoBack"/>
      <w:bookmarkEnd w:id="0"/>
    </w:p>
    <w:sectPr>
      <w:endnotePr>
        <w:numFmt w:val="decimal"/>
      </w:endnotePr>
      <w:pgSz w:w="16838" w:h="11906" w:orient="landscape"/>
      <w:pgMar w:top="1474" w:right="1474" w:bottom="1474" w:left="147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方正大标宋简体">
    <w:altName w:val="微软雅黑"/>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5A3"/>
    <w:rsid w:val="00770625"/>
    <w:rsid w:val="01AC1D09"/>
    <w:rsid w:val="01D41C19"/>
    <w:rsid w:val="02434BD6"/>
    <w:rsid w:val="02617A0A"/>
    <w:rsid w:val="02733CD0"/>
    <w:rsid w:val="02A553B6"/>
    <w:rsid w:val="03D130E4"/>
    <w:rsid w:val="04692ED7"/>
    <w:rsid w:val="055F3F2A"/>
    <w:rsid w:val="06DA7408"/>
    <w:rsid w:val="07271AD6"/>
    <w:rsid w:val="073B21E9"/>
    <w:rsid w:val="077D7B5B"/>
    <w:rsid w:val="07BC180B"/>
    <w:rsid w:val="080D725A"/>
    <w:rsid w:val="08C55185"/>
    <w:rsid w:val="08CE6203"/>
    <w:rsid w:val="08F51946"/>
    <w:rsid w:val="08F864EB"/>
    <w:rsid w:val="09012290"/>
    <w:rsid w:val="092624B2"/>
    <w:rsid w:val="09303CD9"/>
    <w:rsid w:val="0960392F"/>
    <w:rsid w:val="0AF67248"/>
    <w:rsid w:val="0B580D42"/>
    <w:rsid w:val="0B914B2A"/>
    <w:rsid w:val="0D166349"/>
    <w:rsid w:val="0D280FBD"/>
    <w:rsid w:val="0D9E1EE3"/>
    <w:rsid w:val="0F370D1D"/>
    <w:rsid w:val="0F5919FB"/>
    <w:rsid w:val="0F5F0FCA"/>
    <w:rsid w:val="0F9104D0"/>
    <w:rsid w:val="1069147D"/>
    <w:rsid w:val="11070081"/>
    <w:rsid w:val="11423AEA"/>
    <w:rsid w:val="115C0A40"/>
    <w:rsid w:val="11933C74"/>
    <w:rsid w:val="122065D0"/>
    <w:rsid w:val="12275F28"/>
    <w:rsid w:val="158E1B0D"/>
    <w:rsid w:val="17F378F2"/>
    <w:rsid w:val="1849287F"/>
    <w:rsid w:val="18524088"/>
    <w:rsid w:val="188E20DC"/>
    <w:rsid w:val="18EB333D"/>
    <w:rsid w:val="19500728"/>
    <w:rsid w:val="198D677C"/>
    <w:rsid w:val="19A06316"/>
    <w:rsid w:val="19E71B50"/>
    <w:rsid w:val="1A5F79EB"/>
    <w:rsid w:val="1AAC0614"/>
    <w:rsid w:val="1AE53C53"/>
    <w:rsid w:val="1B0A09AD"/>
    <w:rsid w:val="1B8D1712"/>
    <w:rsid w:val="1C2A28C8"/>
    <w:rsid w:val="1C62139D"/>
    <w:rsid w:val="1C8F65FB"/>
    <w:rsid w:val="1CA7261D"/>
    <w:rsid w:val="1D8532C0"/>
    <w:rsid w:val="1D956A22"/>
    <w:rsid w:val="1EE40154"/>
    <w:rsid w:val="1F48511F"/>
    <w:rsid w:val="1FB347CE"/>
    <w:rsid w:val="20944A05"/>
    <w:rsid w:val="21587FC7"/>
    <w:rsid w:val="21AA2E96"/>
    <w:rsid w:val="2267728A"/>
    <w:rsid w:val="227F57F8"/>
    <w:rsid w:val="22B53736"/>
    <w:rsid w:val="23200479"/>
    <w:rsid w:val="237B38CF"/>
    <w:rsid w:val="245D7EB3"/>
    <w:rsid w:val="25301C9C"/>
    <w:rsid w:val="257A0E17"/>
    <w:rsid w:val="26423CF5"/>
    <w:rsid w:val="26A9499E"/>
    <w:rsid w:val="26B04E85"/>
    <w:rsid w:val="27D84179"/>
    <w:rsid w:val="28FC3B50"/>
    <w:rsid w:val="29FD49A7"/>
    <w:rsid w:val="2A31210A"/>
    <w:rsid w:val="2A435C78"/>
    <w:rsid w:val="2A9F3687"/>
    <w:rsid w:val="2AB74D1F"/>
    <w:rsid w:val="2B46679F"/>
    <w:rsid w:val="2B4B469A"/>
    <w:rsid w:val="2B9821CA"/>
    <w:rsid w:val="2C4A5136"/>
    <w:rsid w:val="2D134023"/>
    <w:rsid w:val="2D75792D"/>
    <w:rsid w:val="2E56684B"/>
    <w:rsid w:val="2F334F34"/>
    <w:rsid w:val="2FE57EA0"/>
    <w:rsid w:val="303E7247"/>
    <w:rsid w:val="304D6F4C"/>
    <w:rsid w:val="309E1BEA"/>
    <w:rsid w:val="30CF366E"/>
    <w:rsid w:val="317B37B9"/>
    <w:rsid w:val="32007263"/>
    <w:rsid w:val="32327A82"/>
    <w:rsid w:val="32420846"/>
    <w:rsid w:val="326B0385"/>
    <w:rsid w:val="3271228E"/>
    <w:rsid w:val="32A240E2"/>
    <w:rsid w:val="32DE0A94"/>
    <w:rsid w:val="340047AA"/>
    <w:rsid w:val="34086383"/>
    <w:rsid w:val="34D447D3"/>
    <w:rsid w:val="354E3941"/>
    <w:rsid w:val="36A8253D"/>
    <w:rsid w:val="36D03313"/>
    <w:rsid w:val="37A76F98"/>
    <w:rsid w:val="3968245E"/>
    <w:rsid w:val="39DB510A"/>
    <w:rsid w:val="3A130AE7"/>
    <w:rsid w:val="3A6A3323"/>
    <w:rsid w:val="3ADD3A33"/>
    <w:rsid w:val="3CF365D0"/>
    <w:rsid w:val="3D4D36F5"/>
    <w:rsid w:val="3D835B04"/>
    <w:rsid w:val="3F141342"/>
    <w:rsid w:val="3F8115BB"/>
    <w:rsid w:val="400D60A7"/>
    <w:rsid w:val="41246B24"/>
    <w:rsid w:val="41654FF1"/>
    <w:rsid w:val="42B714B9"/>
    <w:rsid w:val="42B72B8E"/>
    <w:rsid w:val="432866E2"/>
    <w:rsid w:val="4423219B"/>
    <w:rsid w:val="44957027"/>
    <w:rsid w:val="44C20F37"/>
    <w:rsid w:val="45043299"/>
    <w:rsid w:val="45BF0907"/>
    <w:rsid w:val="46500D20"/>
    <w:rsid w:val="46D30012"/>
    <w:rsid w:val="46DC0954"/>
    <w:rsid w:val="4806713C"/>
    <w:rsid w:val="4808260D"/>
    <w:rsid w:val="496B4453"/>
    <w:rsid w:val="49F90483"/>
    <w:rsid w:val="4ACF1B4E"/>
    <w:rsid w:val="4B7A2B60"/>
    <w:rsid w:val="4B963B15"/>
    <w:rsid w:val="4BC77B17"/>
    <w:rsid w:val="4C6B4DC0"/>
    <w:rsid w:val="4CC15413"/>
    <w:rsid w:val="4D9C6F75"/>
    <w:rsid w:val="4D9D09E7"/>
    <w:rsid w:val="4E8E06FB"/>
    <w:rsid w:val="4F660EEA"/>
    <w:rsid w:val="50067B5C"/>
    <w:rsid w:val="504235C5"/>
    <w:rsid w:val="50BC3DD5"/>
    <w:rsid w:val="51503782"/>
    <w:rsid w:val="51564742"/>
    <w:rsid w:val="51AD2BD2"/>
    <w:rsid w:val="525F6A04"/>
    <w:rsid w:val="53611E7A"/>
    <w:rsid w:val="53C526FB"/>
    <w:rsid w:val="55EE3F1B"/>
    <w:rsid w:val="56207B9D"/>
    <w:rsid w:val="5657756C"/>
    <w:rsid w:val="56FA220A"/>
    <w:rsid w:val="57A91C23"/>
    <w:rsid w:val="588B0B73"/>
    <w:rsid w:val="58B0608B"/>
    <w:rsid w:val="58F179BB"/>
    <w:rsid w:val="598C164A"/>
    <w:rsid w:val="59B66850"/>
    <w:rsid w:val="5A2823C2"/>
    <w:rsid w:val="5A9953ED"/>
    <w:rsid w:val="5AED37F2"/>
    <w:rsid w:val="5B6E270C"/>
    <w:rsid w:val="5B865B82"/>
    <w:rsid w:val="5BB55F45"/>
    <w:rsid w:val="5BD55CEE"/>
    <w:rsid w:val="5C165C2F"/>
    <w:rsid w:val="5C640E26"/>
    <w:rsid w:val="5D56257A"/>
    <w:rsid w:val="5E1E50BA"/>
    <w:rsid w:val="5F2449B8"/>
    <w:rsid w:val="5FE828B3"/>
    <w:rsid w:val="5FF4180D"/>
    <w:rsid w:val="603804A1"/>
    <w:rsid w:val="604E715F"/>
    <w:rsid w:val="618F2FEF"/>
    <w:rsid w:val="61C015C0"/>
    <w:rsid w:val="61D71BB3"/>
    <w:rsid w:val="61EE0E3C"/>
    <w:rsid w:val="624D210B"/>
    <w:rsid w:val="625170EE"/>
    <w:rsid w:val="626E1B16"/>
    <w:rsid w:val="62813C4C"/>
    <w:rsid w:val="62E4408E"/>
    <w:rsid w:val="62EA2EF0"/>
    <w:rsid w:val="63271E0B"/>
    <w:rsid w:val="63700F68"/>
    <w:rsid w:val="646D705D"/>
    <w:rsid w:val="65277740"/>
    <w:rsid w:val="653D2440"/>
    <w:rsid w:val="677D12EA"/>
    <w:rsid w:val="68AE6902"/>
    <w:rsid w:val="69D07CDE"/>
    <w:rsid w:val="6A08331D"/>
    <w:rsid w:val="6A527B0E"/>
    <w:rsid w:val="6AE10A64"/>
    <w:rsid w:val="6C306543"/>
    <w:rsid w:val="700827E7"/>
    <w:rsid w:val="707B0D16"/>
    <w:rsid w:val="70A56674"/>
    <w:rsid w:val="70C91C71"/>
    <w:rsid w:val="710A50CF"/>
    <w:rsid w:val="71A70095"/>
    <w:rsid w:val="71D24B18"/>
    <w:rsid w:val="7396623B"/>
    <w:rsid w:val="74E21E9C"/>
    <w:rsid w:val="754557F6"/>
    <w:rsid w:val="75D24C6C"/>
    <w:rsid w:val="76B54753"/>
    <w:rsid w:val="76E064AF"/>
    <w:rsid w:val="76E37433"/>
    <w:rsid w:val="78285156"/>
    <w:rsid w:val="78500503"/>
    <w:rsid w:val="79A13E52"/>
    <w:rsid w:val="7AC81E41"/>
    <w:rsid w:val="7B2C1B66"/>
    <w:rsid w:val="7B67612A"/>
    <w:rsid w:val="7C456674"/>
    <w:rsid w:val="7C920181"/>
    <w:rsid w:val="7CAC731D"/>
    <w:rsid w:val="7E1C1371"/>
    <w:rsid w:val="7E3653B1"/>
    <w:rsid w:val="7E740E54"/>
    <w:rsid w:val="7EA224E2"/>
    <w:rsid w:val="7F5E52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222222"/>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333333"/>
      <w:u w:val="none"/>
    </w:rPr>
  </w:style>
  <w:style w:type="character" w:styleId="12">
    <w:name w:val="HTML Code"/>
    <w:basedOn w:val="4"/>
    <w:qFormat/>
    <w:uiPriority w:val="0"/>
    <w:rPr>
      <w:rFonts w:hint="default" w:ascii="Courier New" w:hAnsi="Courier New" w:eastAsia="Courier New" w:cs="Courier New"/>
      <w:sz w:val="20"/>
    </w:rPr>
  </w:style>
  <w:style w:type="character" w:styleId="13">
    <w:name w:val="HTML Cite"/>
    <w:basedOn w:val="4"/>
    <w:qFormat/>
    <w:uiPriority w:val="0"/>
  </w:style>
  <w:style w:type="character" w:styleId="14">
    <w:name w:val="HTML Keyboard"/>
    <w:basedOn w:val="4"/>
    <w:qFormat/>
    <w:uiPriority w:val="0"/>
    <w:rPr>
      <w:rFonts w:hint="default" w:ascii="Courier New" w:hAnsi="Courier New" w:eastAsia="Courier New" w:cs="Courier New"/>
      <w:sz w:val="20"/>
    </w:rPr>
  </w:style>
  <w:style w:type="character" w:styleId="15">
    <w:name w:val="HTML Sample"/>
    <w:basedOn w:val="4"/>
    <w:qFormat/>
    <w:uiPriority w:val="0"/>
    <w:rPr>
      <w:rFonts w:ascii="Courier New" w:hAnsi="Courier New" w:eastAsia="Courier New" w:cs="Courier New"/>
    </w:rPr>
  </w:style>
  <w:style w:type="paragraph" w:customStyle="1" w:styleId="17">
    <w:name w:val="_Style 7"/>
    <w:basedOn w:val="1"/>
    <w:next w:val="1"/>
    <w:qFormat/>
    <w:uiPriority w:val="0"/>
    <w:pPr>
      <w:pBdr>
        <w:bottom w:val="single" w:color="auto" w:sz="6" w:space="1"/>
      </w:pBdr>
      <w:jc w:val="center"/>
    </w:pPr>
    <w:rPr>
      <w:rFonts w:ascii="Arial" w:eastAsia="宋体"/>
      <w:vanish/>
      <w:sz w:val="16"/>
    </w:rPr>
  </w:style>
  <w:style w:type="paragraph" w:customStyle="1" w:styleId="18">
    <w:name w:val="_Style 8"/>
    <w:basedOn w:val="1"/>
    <w:next w:val="1"/>
    <w:qFormat/>
    <w:uiPriority w:val="0"/>
    <w:pPr>
      <w:pBdr>
        <w:top w:val="single" w:color="auto" w:sz="6" w:space="1"/>
      </w:pBdr>
      <w:jc w:val="center"/>
    </w:pPr>
    <w:rPr>
      <w:rFonts w:ascii="Arial" w:eastAsia="宋体"/>
      <w:vanish/>
      <w:sz w:val="16"/>
    </w:rPr>
  </w:style>
  <w:style w:type="character" w:customStyle="1" w:styleId="19">
    <w:name w:val="bsharetext"/>
    <w:basedOn w:val="4"/>
    <w:qFormat/>
    <w:uiPriority w:val="0"/>
  </w:style>
  <w:style w:type="character" w:customStyle="1" w:styleId="20">
    <w:name w:val="bds_nopic"/>
    <w:basedOn w:val="4"/>
    <w:qFormat/>
    <w:uiPriority w:val="0"/>
  </w:style>
  <w:style w:type="character" w:customStyle="1" w:styleId="21">
    <w:name w:val="bds_nopic1"/>
    <w:basedOn w:val="4"/>
    <w:qFormat/>
    <w:uiPriority w:val="0"/>
  </w:style>
  <w:style w:type="character" w:customStyle="1" w:styleId="22">
    <w:name w:val="bds_nopic2"/>
    <w:basedOn w:val="4"/>
    <w:qFormat/>
    <w:uiPriority w:val="0"/>
  </w:style>
  <w:style w:type="character" w:customStyle="1" w:styleId="23">
    <w:name w:val="bds_more2"/>
    <w:basedOn w:val="4"/>
    <w:qFormat/>
    <w:uiPriority w:val="0"/>
  </w:style>
  <w:style w:type="character" w:customStyle="1" w:styleId="24">
    <w:name w:val="bds_more3"/>
    <w:basedOn w:val="4"/>
    <w:qFormat/>
    <w:uiPriority w:val="0"/>
    <w:rPr>
      <w:rFonts w:hint="eastAsia" w:ascii="宋体" w:hAnsi="宋体" w:eastAsia="宋体" w:cs="宋体"/>
    </w:rPr>
  </w:style>
  <w:style w:type="character" w:customStyle="1" w:styleId="25">
    <w:name w:val="bds_more4"/>
    <w:basedOn w:val="4"/>
    <w:qFormat/>
    <w:uiPriority w:val="0"/>
  </w:style>
  <w:style w:type="paragraph" w:customStyle="1" w:styleId="26">
    <w:name w:val="_Style 17"/>
    <w:basedOn w:val="1"/>
    <w:next w:val="1"/>
    <w:qFormat/>
    <w:uiPriority w:val="0"/>
    <w:pPr>
      <w:pBdr>
        <w:bottom w:val="single" w:color="auto" w:sz="6" w:space="1"/>
      </w:pBdr>
      <w:jc w:val="center"/>
    </w:pPr>
    <w:rPr>
      <w:rFonts w:ascii="Arial" w:eastAsia="宋体"/>
      <w:vanish/>
      <w:sz w:val="16"/>
    </w:rPr>
  </w:style>
  <w:style w:type="paragraph" w:customStyle="1" w:styleId="27">
    <w:name w:val="_Style 18"/>
    <w:basedOn w:val="1"/>
    <w:next w:val="1"/>
    <w:qFormat/>
    <w:uiPriority w:val="0"/>
    <w:pPr>
      <w:pBdr>
        <w:top w:val="single" w:color="auto" w:sz="6" w:space="1"/>
      </w:pBdr>
      <w:jc w:val="center"/>
    </w:pPr>
    <w:rPr>
      <w:rFonts w:ascii="Arial" w:eastAsia="宋体"/>
      <w:vanish/>
      <w:sz w:val="16"/>
    </w:rPr>
  </w:style>
  <w:style w:type="character" w:customStyle="1" w:styleId="28">
    <w:name w:val="bds_more"/>
    <w:basedOn w:val="4"/>
    <w:qFormat/>
    <w:uiPriority w:val="0"/>
  </w:style>
  <w:style w:type="character" w:customStyle="1" w:styleId="29">
    <w:name w:val="bds_more1"/>
    <w:basedOn w:val="4"/>
    <w:qFormat/>
    <w:uiPriority w:val="0"/>
    <w:rPr>
      <w:rFonts w:hint="eastAsia" w:ascii="宋体" w:hAnsi="宋体" w:eastAsia="宋体" w:cs="宋体"/>
    </w:rPr>
  </w:style>
  <w:style w:type="character" w:customStyle="1" w:styleId="30">
    <w:name w:val="selected"/>
    <w:basedOn w:val="4"/>
    <w:qFormat/>
    <w:uiPriority w:val="0"/>
    <w:rPr>
      <w:shd w:val="clear" w:fill="C00407"/>
    </w:rPr>
  </w:style>
  <w:style w:type="character" w:customStyle="1" w:styleId="31">
    <w:name w:val="txt2"/>
    <w:basedOn w:val="4"/>
    <w:qFormat/>
    <w:uiPriority w:val="0"/>
    <w:rPr>
      <w:rFonts w:ascii="Arial" w:hAnsi="Arial" w:cs="Arial"/>
      <w:color w:val="5E5E5E"/>
      <w:sz w:val="15"/>
      <w:szCs w:val="15"/>
    </w:rPr>
  </w:style>
  <w:style w:type="paragraph" w:customStyle="1" w:styleId="32">
    <w:name w:val="_Style 24"/>
    <w:basedOn w:val="1"/>
    <w:next w:val="1"/>
    <w:qFormat/>
    <w:uiPriority w:val="0"/>
    <w:pPr>
      <w:pBdr>
        <w:bottom w:val="single" w:color="auto" w:sz="6" w:space="1"/>
      </w:pBdr>
      <w:jc w:val="center"/>
    </w:pPr>
    <w:rPr>
      <w:rFonts w:ascii="Arial" w:eastAsia="宋体"/>
      <w:vanish/>
      <w:sz w:val="16"/>
    </w:rPr>
  </w:style>
  <w:style w:type="paragraph" w:customStyle="1" w:styleId="33">
    <w:name w:val="_Style 25"/>
    <w:basedOn w:val="1"/>
    <w:next w:val="1"/>
    <w:qFormat/>
    <w:uiPriority w:val="0"/>
    <w:pPr>
      <w:pBdr>
        <w:top w:val="single" w:color="auto" w:sz="6" w:space="1"/>
      </w:pBdr>
      <w:jc w:val="center"/>
    </w:pPr>
    <w:rPr>
      <w:rFonts w:ascii="Arial" w:eastAsia="宋体"/>
      <w:vanish/>
      <w:sz w:val="16"/>
    </w:rPr>
  </w:style>
  <w:style w:type="character" w:customStyle="1" w:styleId="34">
    <w:name w:val="cf002"/>
    <w:basedOn w:val="4"/>
    <w:qFormat/>
    <w:uiPriority w:val="0"/>
    <w:rPr>
      <w:color w:val="FF0000"/>
    </w:rPr>
  </w:style>
  <w:style w:type="character" w:customStyle="1" w:styleId="35">
    <w:name w:val="m03"/>
    <w:basedOn w:val="4"/>
    <w:qFormat/>
    <w:uiPriority w:val="0"/>
  </w:style>
  <w:style w:type="character" w:customStyle="1" w:styleId="36">
    <w:name w:val="m07"/>
    <w:basedOn w:val="4"/>
    <w:qFormat/>
    <w:uiPriority w:val="0"/>
  </w:style>
  <w:style w:type="character" w:customStyle="1" w:styleId="37">
    <w:name w:val="m08"/>
    <w:basedOn w:val="4"/>
    <w:qFormat/>
    <w:uiPriority w:val="0"/>
  </w:style>
  <w:style w:type="character" w:customStyle="1" w:styleId="38">
    <w:name w:val="m04"/>
    <w:basedOn w:val="4"/>
    <w:qFormat/>
    <w:uiPriority w:val="0"/>
  </w:style>
  <w:style w:type="character" w:customStyle="1" w:styleId="39">
    <w:name w:val="m05"/>
    <w:basedOn w:val="4"/>
    <w:qFormat/>
    <w:uiPriority w:val="0"/>
  </w:style>
  <w:style w:type="character" w:customStyle="1" w:styleId="40">
    <w:name w:val="m01"/>
    <w:basedOn w:val="4"/>
    <w:qFormat/>
    <w:uiPriority w:val="0"/>
  </w:style>
  <w:style w:type="character" w:customStyle="1" w:styleId="41">
    <w:name w:val="m02"/>
    <w:basedOn w:val="4"/>
    <w:qFormat/>
    <w:uiPriority w:val="0"/>
  </w:style>
  <w:style w:type="character" w:customStyle="1" w:styleId="42">
    <w:name w:val="m06"/>
    <w:basedOn w:val="4"/>
    <w:qFormat/>
    <w:uiPriority w:val="0"/>
  </w:style>
  <w:style w:type="character" w:customStyle="1" w:styleId="43">
    <w:name w:val="xlwb"/>
    <w:basedOn w:val="4"/>
    <w:qFormat/>
    <w:uiPriority w:val="0"/>
  </w:style>
  <w:style w:type="character" w:customStyle="1" w:styleId="44">
    <w:name w:val="wxbtn"/>
    <w:basedOn w:val="4"/>
    <w:qFormat/>
    <w:uiPriority w:val="0"/>
  </w:style>
  <w:style w:type="character" w:customStyle="1" w:styleId="45">
    <w:name w:val="pagecss"/>
    <w:basedOn w:val="4"/>
    <w:qFormat/>
    <w:uiPriority w:val="0"/>
  </w:style>
  <w:style w:type="character" w:customStyle="1" w:styleId="46">
    <w:name w:val="current"/>
    <w:basedOn w:val="4"/>
    <w:qFormat/>
    <w:uiPriority w:val="0"/>
    <w:rPr>
      <w:shd w:val="clear" w:fill="1E76C7"/>
    </w:rPr>
  </w:style>
  <w:style w:type="character" w:customStyle="1" w:styleId="47">
    <w:name w:val="txwb"/>
    <w:basedOn w:val="4"/>
    <w:qFormat/>
    <w:uiPriority w:val="0"/>
  </w:style>
  <w:style w:type="character" w:customStyle="1" w:styleId="48">
    <w:name w:val="dyqw"/>
    <w:basedOn w:val="4"/>
    <w:qFormat/>
    <w:uiPriority w:val="0"/>
  </w:style>
  <w:style w:type="character" w:customStyle="1" w:styleId="49">
    <w:name w:val="login_text"/>
    <w:basedOn w:val="4"/>
    <w:qFormat/>
    <w:uiPriority w:val="0"/>
    <w:rPr>
      <w:rFonts w:ascii="Verdana" w:hAnsi="Verdana" w:cs="Verdana"/>
      <w:sz w:val="18"/>
      <w:szCs w:val="18"/>
    </w:rPr>
  </w:style>
  <w:style w:type="character" w:customStyle="1" w:styleId="50">
    <w:name w:val="login_textsm"/>
    <w:basedOn w:val="4"/>
    <w:qFormat/>
    <w:uiPriority w:val="0"/>
    <w:rPr>
      <w:rFonts w:hint="default" w:ascii="Verdana" w:hAnsi="Verdana" w:cs="Verdana"/>
      <w:sz w:val="18"/>
      <w:szCs w:val="18"/>
    </w:rPr>
  </w:style>
  <w:style w:type="character" w:customStyle="1" w:styleId="51">
    <w:name w:val="active17"/>
    <w:basedOn w:val="4"/>
    <w:qFormat/>
    <w:uiPriority w:val="0"/>
    <w:rPr>
      <w:color w:val="00FF00"/>
      <w:shd w:val="clear" w:fill="000000"/>
    </w:rPr>
  </w:style>
  <w:style w:type="character" w:customStyle="1" w:styleId="52">
    <w:name w:val="hilite6"/>
    <w:basedOn w:val="4"/>
    <w:qFormat/>
    <w:uiPriority w:val="0"/>
    <w:rPr>
      <w:color w:val="auto"/>
      <w:shd w:val="clear" w:fill="auto"/>
    </w:rPr>
  </w:style>
  <w:style w:type="character" w:customStyle="1" w:styleId="53">
    <w:name w:val="redfont"/>
    <w:basedOn w:val="4"/>
    <w:qFormat/>
    <w:uiPriority w:val="0"/>
    <w:rPr>
      <w:rFonts w:hint="default" w:ascii="Verdana" w:hAnsi="Verdana" w:cs="Verdana"/>
      <w:color w:val="F9032A"/>
      <w:sz w:val="18"/>
      <w:szCs w:val="18"/>
    </w:rPr>
  </w:style>
  <w:style w:type="character" w:customStyle="1" w:styleId="54">
    <w:name w:val="cits3"/>
    <w:basedOn w:val="4"/>
    <w:qFormat/>
    <w:uiPriority w:val="0"/>
    <w:rPr>
      <w:color w:val="00A0E9"/>
    </w:rPr>
  </w:style>
  <w:style w:type="character" w:customStyle="1" w:styleId="55">
    <w:name w:val="bis4"/>
    <w:basedOn w:val="4"/>
    <w:qFormat/>
    <w:uiPriority w:val="0"/>
    <w:rPr>
      <w:color w:val="00A0E9"/>
    </w:rPr>
  </w:style>
  <w:style w:type="character" w:customStyle="1" w:styleId="56">
    <w:name w:val="right"/>
    <w:basedOn w:val="4"/>
    <w:qFormat/>
    <w:uiPriority w:val="0"/>
  </w:style>
  <w:style w:type="character" w:customStyle="1" w:styleId="57">
    <w:name w:val="more"/>
    <w:basedOn w:val="4"/>
    <w:qFormat/>
    <w:uiPriority w:val="0"/>
  </w:style>
  <w:style w:type="character" w:customStyle="1" w:styleId="58">
    <w:name w:val="more1"/>
    <w:basedOn w:val="4"/>
    <w:qFormat/>
    <w:uiPriority w:val="0"/>
  </w:style>
  <w:style w:type="character" w:customStyle="1" w:styleId="59">
    <w:name w:val="red"/>
    <w:basedOn w:val="4"/>
    <w:qFormat/>
    <w:uiPriority w:val="0"/>
    <w:rPr>
      <w:b/>
      <w:color w:val="C81F1A"/>
    </w:rPr>
  </w:style>
  <w:style w:type="character" w:customStyle="1" w:styleId="60">
    <w:name w:val="red1"/>
    <w:basedOn w:val="4"/>
    <w:qFormat/>
    <w:uiPriority w:val="0"/>
    <w:rPr>
      <w:b/>
      <w:color w:val="C81F1A"/>
    </w:rPr>
  </w:style>
  <w:style w:type="character" w:customStyle="1" w:styleId="61">
    <w:name w:val="red2"/>
    <w:basedOn w:val="4"/>
    <w:qFormat/>
    <w:uiPriority w:val="0"/>
    <w:rPr>
      <w:color w:val="FF0000"/>
    </w:rPr>
  </w:style>
  <w:style w:type="character" w:customStyle="1" w:styleId="62">
    <w:name w:val="red3"/>
    <w:basedOn w:val="4"/>
    <w:qFormat/>
    <w:uiPriority w:val="0"/>
    <w:rPr>
      <w:color w:val="FF0000"/>
    </w:rPr>
  </w:style>
  <w:style w:type="character" w:customStyle="1" w:styleId="63">
    <w:name w:val="red4"/>
    <w:basedOn w:val="4"/>
    <w:qFormat/>
    <w:uiPriority w:val="0"/>
    <w:rPr>
      <w:color w:val="FF0000"/>
    </w:rPr>
  </w:style>
  <w:style w:type="character" w:customStyle="1" w:styleId="64">
    <w:name w:val="red5"/>
    <w:basedOn w:val="4"/>
    <w:qFormat/>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2016-10-21T13:07:56Z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