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3F" w:rsidRPr="00E4453F" w:rsidRDefault="00E4453F" w:rsidP="00E4453F">
      <w:pPr>
        <w:widowControl/>
        <w:wordWrap w:val="0"/>
        <w:spacing w:before="150" w:after="150" w:line="432" w:lineRule="auto"/>
        <w:jc w:val="center"/>
        <w:rPr>
          <w:rFonts w:ascii="ˎ̥" w:eastAsia="Arial 宋体" w:hAnsi="ˎ̥" w:cs="宋体"/>
          <w:kern w:val="0"/>
          <w:sz w:val="22"/>
        </w:rPr>
      </w:pPr>
      <w:r w:rsidRPr="00E4453F">
        <w:rPr>
          <w:rFonts w:ascii="ˎ̥" w:eastAsia="Arial 宋体" w:hAnsi="ˎ̥" w:cs="宋体"/>
          <w:kern w:val="0"/>
          <w:sz w:val="22"/>
        </w:rPr>
        <w:t>2016</w:t>
      </w:r>
      <w:r w:rsidRPr="00E4453F">
        <w:rPr>
          <w:rFonts w:ascii="ˎ̥" w:eastAsia="Arial 宋体" w:hAnsi="ˎ̥" w:cs="宋体"/>
          <w:kern w:val="0"/>
          <w:sz w:val="22"/>
        </w:rPr>
        <w:t>年温州市科技局所属事业单位</w:t>
      </w:r>
      <w:r w:rsidRPr="00E4453F">
        <w:rPr>
          <w:rFonts w:ascii="方正小标宋_GBK" w:eastAsia="方正小标宋_GBK" w:hAnsi="ˎ̥" w:cs="宋体"/>
          <w:kern w:val="0"/>
          <w:sz w:val="22"/>
        </w:rPr>
        <w:t>招聘工作人员拟聘用人员名单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1190"/>
        <w:gridCol w:w="1895"/>
        <w:gridCol w:w="1387"/>
        <w:gridCol w:w="2954"/>
      </w:tblGrid>
      <w:tr w:rsidR="00E4453F" w:rsidRPr="00E4453F" w:rsidTr="00E4453F">
        <w:trPr>
          <w:tblCellSpacing w:w="15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</w:tr>
      <w:tr w:rsidR="00E4453F" w:rsidRPr="00E4453F" w:rsidTr="00E4453F">
        <w:trPr>
          <w:tblCellSpacing w:w="15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徐瑞栋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13000010412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专利审查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工业设计、服装设计与工程、服装与服饰设计、机械设计制造及其自动化、产品设计专业</w:t>
            </w:r>
          </w:p>
        </w:tc>
      </w:tr>
      <w:tr w:rsidR="00E4453F" w:rsidRPr="00E4453F" w:rsidTr="00E4453F">
        <w:trPr>
          <w:tblCellSpacing w:w="15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陈方熙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13000010418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专利审查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工业设计、服装设计与工程、服装与服饰设计、机械设计制造及其自动化、产品设计专业</w:t>
            </w:r>
          </w:p>
        </w:tc>
      </w:tr>
      <w:tr w:rsidR="00E4453F" w:rsidRPr="00E4453F" w:rsidTr="00E4453F">
        <w:trPr>
          <w:tblCellSpacing w:w="15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卢珊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13000010114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知识产权维权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法学类（</w:t>
            </w: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0301</w:t>
            </w: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）专业</w:t>
            </w:r>
          </w:p>
        </w:tc>
      </w:tr>
      <w:tr w:rsidR="00E4453F" w:rsidRPr="00E4453F" w:rsidTr="00E4453F">
        <w:trPr>
          <w:tblCellSpacing w:w="15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金丽丹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13000010649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信息化管理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53F" w:rsidRPr="00E4453F" w:rsidRDefault="00E4453F" w:rsidP="00E4453F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E4453F">
              <w:rPr>
                <w:rFonts w:ascii="ˎ̥" w:eastAsia="Arial 宋体" w:hAnsi="ˎ̥" w:cs="宋体"/>
                <w:kern w:val="0"/>
                <w:sz w:val="18"/>
                <w:szCs w:val="18"/>
              </w:rPr>
              <w:t>计算机科学与技术、网络工程、信息管理与信息系统、信息资源管理专业</w:t>
            </w:r>
          </w:p>
        </w:tc>
      </w:tr>
    </w:tbl>
    <w:p w:rsidR="00A04666" w:rsidRDefault="00A04666">
      <w:bookmarkStart w:id="0" w:name="_GoBack"/>
      <w:bookmarkEnd w:id="0"/>
    </w:p>
    <w:sectPr w:rsidR="00A0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26"/>
    <w:rsid w:val="000A4326"/>
    <w:rsid w:val="00A04666"/>
    <w:rsid w:val="00E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F9E30-6558-48B4-AABF-6E605C36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50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2016-10-21T09:26:00Z</dcterms:created>
  <dcterms:modified xsi:type="dcterms:W3CDTF">2016-10-21T09:26:00Z</dcterms:modified>
</cp:coreProperties>
</file>