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75" w:rsidRDefault="00234B95">
      <w:pPr>
        <w:rPr>
          <w:rFonts w:ascii="黑体" w:eastAsia="黑体" w:hint="eastAsia"/>
          <w:b/>
          <w:bCs/>
          <w:color w:val="000000"/>
          <w:sz w:val="39"/>
          <w:szCs w:val="39"/>
          <w:shd w:val="clear" w:color="auto" w:fill="FFFFFF"/>
        </w:rPr>
      </w:pPr>
      <w:proofErr w:type="gramStart"/>
      <w:r>
        <w:rPr>
          <w:rFonts w:ascii="黑体" w:eastAsia="黑体" w:hint="eastAsia"/>
          <w:b/>
          <w:bCs/>
          <w:color w:val="000000"/>
          <w:sz w:val="39"/>
          <w:szCs w:val="39"/>
          <w:shd w:val="clear" w:color="auto" w:fill="FFFFFF"/>
        </w:rPr>
        <w:t>靖</w:t>
      </w:r>
      <w:proofErr w:type="gramEnd"/>
      <w:r>
        <w:rPr>
          <w:rFonts w:ascii="黑体" w:eastAsia="黑体" w:hint="eastAsia"/>
          <w:b/>
          <w:bCs/>
          <w:color w:val="000000"/>
          <w:sz w:val="39"/>
          <w:szCs w:val="39"/>
          <w:shd w:val="clear" w:color="auto" w:fill="FFFFFF"/>
        </w:rPr>
        <w:t>州县不动产登记</w:t>
      </w:r>
      <w:proofErr w:type="gramStart"/>
      <w:r>
        <w:rPr>
          <w:rFonts w:ascii="黑体" w:eastAsia="黑体" w:hint="eastAsia"/>
          <w:b/>
          <w:bCs/>
          <w:color w:val="000000"/>
          <w:sz w:val="39"/>
          <w:szCs w:val="39"/>
          <w:shd w:val="clear" w:color="auto" w:fill="FFFFFF"/>
        </w:rPr>
        <w:t>中心转编招考</w:t>
      </w:r>
      <w:proofErr w:type="gramEnd"/>
      <w:r>
        <w:rPr>
          <w:rFonts w:ascii="黑体" w:eastAsia="黑体" w:hint="eastAsia"/>
          <w:b/>
          <w:bCs/>
          <w:color w:val="000000"/>
          <w:sz w:val="39"/>
          <w:szCs w:val="39"/>
          <w:shd w:val="clear" w:color="auto" w:fill="FFFFFF"/>
        </w:rPr>
        <w:t>结果公示</w:t>
      </w:r>
    </w:p>
    <w:p w:rsidR="00234B95" w:rsidRPr="00234B95" w:rsidRDefault="00234B95" w:rsidP="00234B95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234B9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8850" w:type="dxa"/>
        <w:tblInd w:w="-3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2"/>
        <w:gridCol w:w="488"/>
        <w:gridCol w:w="456"/>
        <w:gridCol w:w="1119"/>
        <w:gridCol w:w="747"/>
        <w:gridCol w:w="1119"/>
        <w:gridCol w:w="1938"/>
        <w:gridCol w:w="2111"/>
      </w:tblGrid>
      <w:tr w:rsidR="00234B95" w:rsidRPr="00234B95" w:rsidTr="00234B9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234B95" w:rsidRPr="00234B95" w:rsidRDefault="00234B95" w:rsidP="00234B95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现单位及编制性质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拟转单位及编制性质</w:t>
            </w:r>
          </w:p>
        </w:tc>
      </w:tr>
      <w:tr w:rsidR="00234B95" w:rsidRPr="00234B95" w:rsidTr="00234B95">
        <w:trPr>
          <w:trHeight w:val="9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李瑶玥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回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1987.10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2010.4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征地拆迁事务所、自收自支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不动产登记中心、全额拨款</w:t>
            </w:r>
          </w:p>
        </w:tc>
      </w:tr>
      <w:tr w:rsidR="00234B95" w:rsidRPr="00234B95" w:rsidTr="00234B95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 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侗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1988.05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2010.09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土地收购储备中心、自收自支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不动产登记中心、全额拨款</w:t>
            </w:r>
          </w:p>
        </w:tc>
      </w:tr>
      <w:tr w:rsidR="00234B95" w:rsidRPr="00234B95" w:rsidTr="00234B95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李显晖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侗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1978.06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2003.01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执法监察大队、自收自支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不动产登记中心、全额拨款</w:t>
            </w:r>
          </w:p>
        </w:tc>
      </w:tr>
      <w:tr w:rsidR="00234B95" w:rsidRPr="00234B95" w:rsidTr="00234B9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吴述波</w:t>
            </w:r>
            <w:proofErr w:type="gramEnd"/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苗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1982.01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2002.12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矿产资源补偿费征</w:t>
            </w:r>
            <w:proofErr w:type="gramStart"/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稽</w:t>
            </w:r>
            <w:proofErr w:type="gramEnd"/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B95" w:rsidRPr="00234B95" w:rsidRDefault="00234B95" w:rsidP="00234B95">
            <w:pPr>
              <w:widowControl/>
              <w:spacing w:before="96" w:after="96" w:line="43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34B9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不动产登记中心、全额拨款</w:t>
            </w:r>
          </w:p>
        </w:tc>
      </w:tr>
    </w:tbl>
    <w:p w:rsidR="00234B95" w:rsidRPr="00234B95" w:rsidRDefault="00234B95"/>
    <w:sectPr w:rsidR="00234B95" w:rsidRPr="00234B95" w:rsidSect="0021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95"/>
    <w:rsid w:val="00217675"/>
    <w:rsid w:val="0023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2016-10-25T08:35:00Z</dcterms:created>
  <dcterms:modified xsi:type="dcterms:W3CDTF">2016-10-25T08:36:00Z</dcterms:modified>
</cp:coreProperties>
</file>