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  <w:lang w:val="en-US" w:eastAsia="zh-CN"/>
        </w:rPr>
        <w:t xml:space="preserve"> </w:t>
      </w: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  <w:t>仓山区发展和改革局拟录用编制外人员情况的公示</w:t>
      </w:r>
    </w:p>
    <w:tbl>
      <w:tblPr>
        <w:tblW w:w="8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40"/>
        <w:gridCol w:w="2340"/>
        <w:gridCol w:w="144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岗位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文化程度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职业资格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办事员1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王星亿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3501021992****2825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会计从业资格证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5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办事员2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林柏成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3501041989****1810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25" w:lineRule="atLeast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Tahoma" w:hAnsi="Tahoma" w:eastAsia="Tahoma" w:cs="Tahoma"/>
                <w:sz w:val="22"/>
                <w:szCs w:val="22"/>
              </w:rPr>
            </w:pP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6"/>
          <w:szCs w:val="3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D3096"/>
    <w:rsid w:val="772D30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616161"/>
      <w:sz w:val="18"/>
      <w:szCs w:val="18"/>
      <w:u w:val="none"/>
    </w:rPr>
  </w:style>
  <w:style w:type="character" w:styleId="5">
    <w:name w:val="Hyperlink"/>
    <w:basedOn w:val="3"/>
    <w:uiPriority w:val="0"/>
    <w:rPr>
      <w:color w:val="616161"/>
      <w:sz w:val="18"/>
      <w:szCs w:val="18"/>
      <w:u w:val="none"/>
    </w:rPr>
  </w:style>
  <w:style w:type="character" w:customStyle="1" w:styleId="7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8">
    <w:name w:val="current5"/>
    <w:basedOn w:val="3"/>
    <w:uiPriority w:val="0"/>
    <w:rPr>
      <w:b/>
      <w:color w:val="FFFFFF"/>
      <w:bdr w:val="single" w:color="000099" w:sz="6" w:space="0"/>
      <w:shd w:val="clear" w:fill="000099"/>
    </w:rPr>
  </w:style>
  <w:style w:type="character" w:customStyle="1" w:styleId="9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2016-10-28T08:48:00Z</dcterms:created>
  <dc:creator>guoqiang</dc:creator>
  <cp:lastModifiedBy>guoqiang</cp:lastModifiedBy>
  <dcterms:modified xsi:type="dcterms:W3CDTF">2016-10-28T08:49:10Z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