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3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699"/>
        <w:gridCol w:w="700"/>
        <w:gridCol w:w="700"/>
        <w:gridCol w:w="760"/>
        <w:gridCol w:w="820"/>
        <w:gridCol w:w="680"/>
        <w:gridCol w:w="2280"/>
        <w:gridCol w:w="700"/>
        <w:gridCol w:w="640"/>
        <w:gridCol w:w="12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0939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ascii="黑体" w:hAnsi="宋体" w:eastAsia="黑体" w:cs="黑体"/>
                <w:color w:val="666666"/>
                <w:sz w:val="36"/>
                <w:szCs w:val="36"/>
              </w:rPr>
              <w:t>2016年11月份漳州市事业单位公开招考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Arial" w:hAnsi="Arial" w:cs="Arial"/>
                <w:color w:val="666666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eastAsia" w:ascii="黑体" w:hAnsi="宋体" w:eastAsia="黑体" w:cs="黑体"/>
                <w:color w:val="666666"/>
                <w:sz w:val="36"/>
                <w:szCs w:val="36"/>
              </w:rPr>
              <w:t>报名人数达不到比例开考或调整招考人数情况公告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单位代码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职位代码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52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职  位  条  件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0"/>
                <w:szCs w:val="20"/>
                <w:lang w:val="en-US" w:eastAsia="zh-CN" w:bidi="ar"/>
              </w:rPr>
              <w:t>达不到开考比例或调整招考人数审核情况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学历类别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专 业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黑体" w:hAnsi="宋体" w:eastAsia="黑体" w:cs="黑体"/>
                <w:color w:val="666666"/>
                <w:kern w:val="0"/>
                <w:sz w:val="24"/>
                <w:szCs w:val="24"/>
                <w:lang w:val="en-US" w:eastAsia="zh-CN" w:bidi="ar"/>
              </w:rPr>
              <w:t>面向范围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漳州职业技术学院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工业设计工程；机械设计及理论；设计学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漳州职业技术学院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电机与电器；电力电子与电力传动；动力机械及工程；载运工具运用工程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招考人数调整为9人。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紧缺岗位（儿科医生）。招考人数调整为6人。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临床医学、临床医学（妇产科学）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招考人数调整为16人。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口腔医学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临床医学、临床医学（急救医学方向）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麻醉学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招考人数调整为4人。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临床医学、临床医学（临床病理学方向）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招考人数调整为8人。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针灸推拿学、中医学、中西医临床医学、预防医学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针灸推拿学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中西医结合临床        （心血管方向）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05、06合并岗位，招考人数调整为1人。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临床医学、医学影像学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10、11合并岗位，招考人数调整为1人。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临床医学、医学影像学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1009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漳州市朝阳医院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传染病科医生，同意开考。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1009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漳州市朝阳医院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护理学类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1009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漳州市朝阳医院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药学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1010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漳州市第四医院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麻醉学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1010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漳州市第四医院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护理、护理学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招考人数调整为2人。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1101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芗城区生态建设管理站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环境科学与工程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1108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芗城区生产力促进中心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材料科学与工程、生物医学工程、机械制造及其自动化、食品科学与工程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考试方式为：笔试+面试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漳浦县竹马戏（芗剧）传承保护中心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中专及 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戏曲表演、艺术管理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漳浦县竹马戏（芗剧）传承保护中心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中专及 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戏曲表演、艺术管理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漳浦县竹马戏（芗剧）传承保护中心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中专及 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芗剧表演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漳浦县竹马戏（芗剧）传承保护中心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中专及 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 音乐表演、艺术管理（六角弦、壳子弦唢呐、扬琴）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漳浦县竹马戏（芗剧）传承保护中心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中专及 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艺术管理（鼓、锣、钹）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漳浦县竹马戏（芗剧）传承保护中心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戏剧影视美术设计（化妆）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东山县委讲师团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马克思主义中国化研究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1702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东山县建设工程质量监督站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材料类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1703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东山县水产技术推广站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渔业、渔业资源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1902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南靖县医院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招考人数调整为2人。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1902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南靖县医院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麻醉学或临床医学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1904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南靖县中医院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中西医临床医学或中西医结合临床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1904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南靖县中医院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病理学、临床医学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1905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南靖县疾病预防控制中心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学士或以上学位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预防医学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1906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南靖县妇幼保健院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招考人数调整为1人。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1907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基层医疗卫生单位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1908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基层医疗卫生单位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医学影像学或临床医学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1909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基层医疗卫生单位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预防医学、卫生信息管理、公共卫生管理、公共卫生与预防医学、公共事业管理（卫生管理方向）、临床医学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1911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丰田镇卫生院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中医学、中西医临床医学、中西医结合临床、中医骨伤科学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1915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奎洋镇卫生院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公共卫生管理或卫生信息管理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同意开考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华安县发展研究中心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法学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2101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华安县发展研究中心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材料科学与工程、材料工程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2102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华安县电子政务与信息公开中心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中国语言文学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2103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华安县公共资源交易中心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法学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2103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华安县公共资源交易中心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计算机科学与技术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2104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华安县质量计量检验检测中心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材料科学与工程、材料工程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2105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华安县林业局高安林业管理站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林业工程、林学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2106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华安县农产品质量安全监督管理站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作物学、园艺学、农业资源与环境、植物保护、畜牧学、兽医学、农业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考试方式为：笔试+面试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2107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华安县环境监察大队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环境科学与工程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2108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华安县环境监测站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硕士或以上学位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环境科学与工程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免笔试，直接进入面试环节。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A55FA"/>
    <w:rsid w:val="2ADA55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2016-11-01T11:26:00Z</dcterms:created>
  <dc:creator>guoqiang</dc:creator>
  <cp:lastModifiedBy>guoqiang</cp:lastModifiedBy>
  <dcterms:modified xsi:type="dcterms:W3CDTF">2016-11-01T11:27:05Z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