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黑体" w:hAnsi="宋体" w:eastAsia="黑体" w:cs="黑体"/>
          <w:kern w:val="2"/>
          <w:sz w:val="44"/>
          <w:szCs w:val="44"/>
          <w:lang w:val="en-US" w:eastAsia="zh-CN" w:bidi="ar"/>
        </w:rPr>
        <w:t>体检须知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集合时间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：2016年11月6日早7:00前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集合地点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：涉县行政综合楼正门前广场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所需证件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：身份证、面试准考证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体检费用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：男生265元，女生285元。此费用由考生到达指定体检医院后按组收取，交至医院收费处。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_GB2312" w:hAnsi="Times New Roman" w:eastAsia="仿宋_GB2312" w:cs="仿宋_GB2312"/>
          <w:b/>
          <w:kern w:val="2"/>
          <w:sz w:val="32"/>
          <w:szCs w:val="32"/>
          <w:lang w:val="en-US" w:eastAsia="zh-CN" w:bidi="ar"/>
        </w:rPr>
        <w:t>体检要求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：空腹体检。体检前一天不要吃辛辣的食物，不要喝酒，不要熬夜。体检前12小时不要喝水进食。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6.体检后保持手机畅通，以备复检时通知。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7.考生未经工作人员许可，不得在《体检表》上写任何字样。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8.体检公示表中序号为1-52的乘坐1号车，53-103的乘坐2号车。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9.严禁弄虚作假、冒名顶替。所有参加体检考生均不得携带通讯、摄像工具，体检过程中考生不得私自与外界联系。如有违反者，取消资格。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1734185" cy="5676900"/>
            <wp:effectExtent l="0" t="0" r="18415" b="0"/>
            <wp:docPr id="2" name="图片 2" descr="2016110309045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61103090454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7617F4"/>
    <w:rsid w:val="3F141342"/>
    <w:rsid w:val="3F176A11"/>
    <w:rsid w:val="3F8115BB"/>
    <w:rsid w:val="400D60A7"/>
    <w:rsid w:val="404F79F5"/>
    <w:rsid w:val="408C7828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2016-11-04T11:51:59Z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