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Tahoma" w:hAnsi="Tahoma" w:eastAsia="Tahoma" w:cs="Tahoma"/>
          <w:i w:val="0"/>
          <w:caps w:val="0"/>
          <w:color w:val="FF0000"/>
          <w:spacing w:val="0"/>
          <w:sz w:val="37"/>
          <w:szCs w:val="37"/>
        </w:rPr>
      </w:pPr>
      <w:r>
        <w:rPr>
          <w:rFonts w:hint="default" w:ascii="Tahoma" w:hAnsi="Tahoma" w:eastAsia="Tahoma" w:cs="Tahoma"/>
          <w:i w:val="0"/>
          <w:caps w:val="0"/>
          <w:color w:val="FF0000"/>
          <w:spacing w:val="0"/>
          <w:sz w:val="37"/>
          <w:szCs w:val="37"/>
          <w:bdr w:val="none" w:color="auto" w:sz="0" w:space="0"/>
        </w:rPr>
        <w:t>灌阳县2016年度事业单位直接面试招聘人员聘前公示（共5人）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920"/>
        <w:jc w:val="left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                                </w:t>
      </w:r>
    </w:p>
    <w:tbl>
      <w:tblPr>
        <w:tblpPr w:vertAnchor="text" w:tblpXSpec="left"/>
        <w:tblW w:w="830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"/>
        <w:gridCol w:w="3640"/>
        <w:gridCol w:w="560"/>
        <w:gridCol w:w="3037"/>
        <w:gridCol w:w="6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招聘岗位名称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刘衡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灌阳县洞井瑶族乡劳动就业和社会保障服务中心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                     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   唐邦瑞                         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灌阳县西山瑶族乡国土规建环保安监站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 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李运兰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灌阳县黄关镇国土规建环保安监站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5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卿于蓝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           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灌阳县新圩镇文化广播电视站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             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陆丽曲                   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灌阳县文市镇劳动就业和社会保障服务中心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技术员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57186"/>
    <w:rsid w:val="321571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2016-11-08T03:17:00Z</dcterms:created>
  <dc:creator>guoqiang</dc:creator>
  <cp:lastModifiedBy>guoqiang</cp:lastModifiedBy>
  <dcterms:modified xsi:type="dcterms:W3CDTF">2016-11-08T03:18:43Z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