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00" w:type="dxa"/>
        <w:shd w:val="clear" w:color="auto" w:fill="FFFFFF"/>
        <w:tblCellMar>
          <w:left w:w="0" w:type="dxa"/>
          <w:right w:w="0" w:type="dxa"/>
        </w:tblCellMar>
        <w:tblLook w:val="04A0"/>
      </w:tblPr>
      <w:tblGrid>
        <w:gridCol w:w="1454"/>
        <w:gridCol w:w="1454"/>
        <w:gridCol w:w="6151"/>
        <w:gridCol w:w="2041"/>
      </w:tblGrid>
      <w:tr w:rsidR="005A7134" w:rsidRPr="005A7134" w:rsidTr="005A7134">
        <w:trPr>
          <w:trHeight w:val="1140"/>
        </w:trPr>
        <w:tc>
          <w:tcPr>
            <w:tcW w:w="9015" w:type="dxa"/>
            <w:gridSpan w:val="4"/>
            <w:tcBorders>
              <w:top w:val="nil"/>
              <w:left w:val="nil"/>
              <w:bottom w:val="nil"/>
              <w:right w:val="nil"/>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30"/>
                <w:szCs w:val="30"/>
              </w:rPr>
            </w:pPr>
            <w:r w:rsidRPr="005A7134">
              <w:rPr>
                <w:rFonts w:ascii="宋体" w:hAnsi="宋体" w:cs="宋体" w:hint="eastAsia"/>
                <w:b/>
                <w:bCs/>
                <w:color w:val="000000"/>
                <w:kern w:val="0"/>
                <w:sz w:val="30"/>
                <w:szCs w:val="30"/>
              </w:rPr>
              <w:t>海宁市机关事业养老保险管理服务中心招聘事业单位工作人员入围考察对象公布</w:t>
            </w:r>
          </w:p>
        </w:tc>
      </w:tr>
      <w:tr w:rsidR="005A7134" w:rsidRPr="005A7134" w:rsidTr="005A7134">
        <w:trPr>
          <w:trHeight w:val="720"/>
        </w:trPr>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准考证</w:t>
            </w:r>
          </w:p>
        </w:tc>
        <w:tc>
          <w:tcPr>
            <w:tcW w:w="0" w:type="auto"/>
            <w:tcBorders>
              <w:top w:val="single" w:sz="6" w:space="0" w:color="auto"/>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姓名</w:t>
            </w:r>
          </w:p>
        </w:tc>
        <w:tc>
          <w:tcPr>
            <w:tcW w:w="0" w:type="auto"/>
            <w:tcBorders>
              <w:top w:val="single" w:sz="6" w:space="0" w:color="auto"/>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报考单位</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报考岗位</w:t>
            </w:r>
          </w:p>
        </w:tc>
      </w:tr>
      <w:tr w:rsidR="005A7134" w:rsidRPr="005A7134" w:rsidTr="005A7134">
        <w:trPr>
          <w:trHeight w:val="720"/>
        </w:trPr>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10008</w:t>
            </w:r>
          </w:p>
        </w:tc>
        <w:tc>
          <w:tcPr>
            <w:tcW w:w="0" w:type="auto"/>
            <w:tcBorders>
              <w:top w:val="nil"/>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proofErr w:type="gramStart"/>
            <w:r w:rsidRPr="005A7134">
              <w:rPr>
                <w:rFonts w:ascii="宋体" w:hAnsi="宋体" w:cs="宋体" w:hint="eastAsia"/>
                <w:color w:val="000000"/>
                <w:kern w:val="0"/>
                <w:sz w:val="18"/>
                <w:szCs w:val="18"/>
              </w:rPr>
              <w:t>杜冰熙</w:t>
            </w:r>
            <w:proofErr w:type="gramEnd"/>
          </w:p>
        </w:tc>
        <w:tc>
          <w:tcPr>
            <w:tcW w:w="0" w:type="auto"/>
            <w:tcBorders>
              <w:top w:val="nil"/>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海宁市机关事业养老保险管理服务中心</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工作人员1</w:t>
            </w:r>
          </w:p>
        </w:tc>
      </w:tr>
      <w:tr w:rsidR="005A7134" w:rsidRPr="005A7134" w:rsidTr="005A7134">
        <w:trPr>
          <w:trHeight w:val="720"/>
        </w:trPr>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10025</w:t>
            </w:r>
          </w:p>
        </w:tc>
        <w:tc>
          <w:tcPr>
            <w:tcW w:w="0" w:type="auto"/>
            <w:tcBorders>
              <w:top w:val="nil"/>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杜轶嘉</w:t>
            </w:r>
          </w:p>
        </w:tc>
        <w:tc>
          <w:tcPr>
            <w:tcW w:w="0" w:type="auto"/>
            <w:tcBorders>
              <w:top w:val="nil"/>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海宁市机关事业养老保险管理服务中心</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工作人员1</w:t>
            </w:r>
          </w:p>
        </w:tc>
      </w:tr>
      <w:tr w:rsidR="005A7134" w:rsidRPr="005A7134" w:rsidTr="005A7134">
        <w:trPr>
          <w:trHeight w:val="720"/>
        </w:trPr>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20031</w:t>
            </w:r>
          </w:p>
        </w:tc>
        <w:tc>
          <w:tcPr>
            <w:tcW w:w="0" w:type="auto"/>
            <w:tcBorders>
              <w:top w:val="nil"/>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李  杨</w:t>
            </w:r>
          </w:p>
        </w:tc>
        <w:tc>
          <w:tcPr>
            <w:tcW w:w="0" w:type="auto"/>
            <w:tcBorders>
              <w:top w:val="nil"/>
              <w:left w:val="nil"/>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海宁市机关事业养老保险管理服务中心</w:t>
            </w:r>
          </w:p>
        </w:tc>
        <w:tc>
          <w:tcPr>
            <w:tcW w:w="0" w:type="auto"/>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5A7134" w:rsidRPr="005A7134" w:rsidRDefault="005A7134" w:rsidP="005A7134">
            <w:pPr>
              <w:widowControl/>
              <w:spacing w:line="300" w:lineRule="atLeast"/>
              <w:jc w:val="left"/>
              <w:rPr>
                <w:rFonts w:ascii="Simsun" w:hAnsi="Simsun" w:cs="宋体"/>
                <w:color w:val="000000"/>
                <w:kern w:val="0"/>
                <w:sz w:val="18"/>
                <w:szCs w:val="18"/>
              </w:rPr>
            </w:pPr>
            <w:r w:rsidRPr="005A7134">
              <w:rPr>
                <w:rFonts w:ascii="宋体" w:hAnsi="宋体" w:cs="宋体" w:hint="eastAsia"/>
                <w:color w:val="000000"/>
                <w:kern w:val="0"/>
                <w:sz w:val="18"/>
                <w:szCs w:val="18"/>
              </w:rPr>
              <w:t>工作人员2</w:t>
            </w:r>
          </w:p>
        </w:tc>
      </w:tr>
    </w:tbl>
    <w:p w:rsidR="007C6E8B" w:rsidRDefault="007C6E8B"/>
    <w:sectPr w:rsidR="007C6E8B" w:rsidSect="005A7134">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7134"/>
    <w:rsid w:val="005A7134"/>
    <w:rsid w:val="007C6E8B"/>
    <w:rsid w:val="009C1D55"/>
    <w:rsid w:val="00B40094"/>
    <w:rsid w:val="00CB0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B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7134"/>
    <w:rPr>
      <w:b/>
      <w:bCs/>
    </w:rPr>
  </w:style>
</w:styles>
</file>

<file path=word/webSettings.xml><?xml version="1.0" encoding="utf-8"?>
<w:webSettings xmlns:r="http://schemas.openxmlformats.org/officeDocument/2006/relationships" xmlns:w="http://schemas.openxmlformats.org/wordprocessingml/2006/main">
  <w:divs>
    <w:div w:id="19261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138</Characters>
  <Application>Microsoft Office Word</Application>
  <DocSecurity>0</DocSecurity>
  <Lines>1</Lines>
  <Paragraphs>1</Paragraphs>
  <ScaleCrop>false</ScaleCrop>
  <Company/>
  <LinksUpToDate>false</LinksUpToDate>
  <CharactersWithSpaces>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2016-12-21T08:46:00Z</dcterms:created>
  <dcterms:modified xsi:type="dcterms:W3CDTF">2016-12-21T08:46:00Z</dcterms:modified>
</cp:coreProperties>
</file>