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131212"/>
          <w:spacing w:val="13"/>
          <w:sz w:val="32"/>
          <w:szCs w:val="32"/>
        </w:rPr>
      </w:pPr>
      <w:r>
        <w:rPr>
          <w:rFonts w:ascii="黑体" w:hAnsi="宋体" w:eastAsia="黑体" w:cs="黑体"/>
          <w:b w:val="0"/>
          <w:i w:val="0"/>
          <w:caps w:val="0"/>
          <w:color w:val="131212"/>
          <w:spacing w:val="13"/>
          <w:sz w:val="32"/>
          <w:szCs w:val="32"/>
        </w:rPr>
        <w:t>绍兴市上虞区水利局公开招聘拟聘用人员公示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12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889"/>
        <w:gridCol w:w="1114"/>
        <w:gridCol w:w="1114"/>
        <w:gridCol w:w="664"/>
        <w:gridCol w:w="1565"/>
        <w:gridCol w:w="1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  <w:tc>
          <w:tcPr>
            <w:tcW w:w="8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姜晓艳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1992.10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信息管理与信息系统专业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公开选聘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黑体" w:hAnsi="宋体" w:eastAsia="黑体" w:cs="黑体"/>
          <w:b w:val="0"/>
          <w:i w:val="0"/>
          <w:caps w:val="0"/>
          <w:color w:val="131212"/>
          <w:spacing w:val="13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748D9"/>
    <w:rsid w:val="52A748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2016-12-27T08:09:00Z</dcterms:created>
  <dc:creator>ASUS</dc:creator>
  <cp:lastModifiedBy>ASUS</cp:lastModifiedBy>
  <dcterms:modified xsi:type="dcterms:W3CDTF">2016-12-27T08:09:59Z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