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ind w:lef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8"/>
          <w:szCs w:val="28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bdr w:val="none" w:color="auto" w:sz="0" w:space="0"/>
        </w:rPr>
        <w:t>2016年度广西壮族自治区遥感中心公开招聘拟聘人员名单</w:t>
      </w:r>
      <w:bookmarkStart w:id="0" w:name="_GoBack"/>
      <w:bookmarkEnd w:id="0"/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10"/>
        <w:gridCol w:w="968"/>
        <w:gridCol w:w="648"/>
        <w:gridCol w:w="1069"/>
        <w:gridCol w:w="1202"/>
        <w:gridCol w:w="1865"/>
        <w:gridCol w:w="1271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70" w:hRule="atLeast"/>
        </w:trPr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学历、学位</w:t>
            </w:r>
          </w:p>
        </w:tc>
        <w:tc>
          <w:tcPr>
            <w:tcW w:w="12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12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12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数(人)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0" w:hRule="atLeast"/>
        </w:trPr>
        <w:tc>
          <w:tcPr>
            <w:tcW w:w="6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陈 鹏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1989.09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地质工程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全日制普通高等学校硕士研究生，硕士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遥感地质岗-3011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51" w:hRule="atLeast"/>
        </w:trPr>
        <w:tc>
          <w:tcPr>
            <w:tcW w:w="6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梁 梅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1987.10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地图制图学与地理信息工程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全日制普通高等学校硕士研究生，硕士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网络管理与系统开发岗-3012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0" w:hRule="atLeast"/>
        </w:trPr>
        <w:tc>
          <w:tcPr>
            <w:tcW w:w="6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高振锐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1991.05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电子信息工程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全日制普通高等学校本科，学士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遥感地质岗-4085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tLeast"/>
        <w:ind w:left="0"/>
      </w:pPr>
      <w:r>
        <w:rPr>
          <w:rFonts w:ascii="仿宋_gb2312" w:hAnsi="仿宋_gb2312" w:eastAsia="仿宋_gb2312" w:cs="仿宋_gb2312"/>
          <w:b w:val="0"/>
          <w:i w:val="0"/>
          <w:caps w:val="0"/>
          <w:color w:val="313131"/>
          <w:spacing w:val="0"/>
          <w:sz w:val="31"/>
          <w:szCs w:val="3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522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2016-12-28T06:43:38Z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