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276"/>
        <w:gridCol w:w="1134"/>
        <w:gridCol w:w="1559"/>
        <w:gridCol w:w="850"/>
        <w:gridCol w:w="700"/>
        <w:gridCol w:w="1001"/>
        <w:gridCol w:w="866"/>
        <w:gridCol w:w="1403"/>
        <w:gridCol w:w="1276"/>
        <w:gridCol w:w="99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37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eastAsia" w:ascii="Arial" w:hAnsi="Arial" w:cs="Arial"/>
                <w:b/>
                <w:color w:val="000000"/>
                <w:sz w:val="44"/>
                <w:szCs w:val="44"/>
                <w:bdr w:val="none" w:color="auto" w:sz="0" w:space="0"/>
              </w:rPr>
              <w:t>2017年公开招聘拟聘人员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</w:pPr>
            <w:r>
              <w:rPr>
                <w:rFonts w:hint="default" w:ascii="Arial" w:hAnsi="Arial" w:cs="Arial"/>
                <w:b/>
                <w:color w:val="000000"/>
                <w:sz w:val="28"/>
                <w:szCs w:val="28"/>
                <w:bdr w:val="none" w:color="auto" w:sz="0" w:space="0"/>
              </w:rPr>
              <w:t>单位（盖章）：</w:t>
            </w:r>
            <w:r>
              <w:rPr>
                <w:rFonts w:hint="default" w:ascii="Arial" w:hAnsi="Arial" w:cs="Arial"/>
                <w:b/>
                <w:color w:val="464646"/>
                <w:sz w:val="15"/>
                <w:szCs w:val="15"/>
              </w:rPr>
              <w:t> </w:t>
            </w:r>
            <w:r>
              <w:rPr>
                <w:rFonts w:hint="default" w:ascii="Arial" w:hAnsi="Arial" w:cs="Arial"/>
                <w:b/>
                <w:color w:val="000000"/>
                <w:sz w:val="28"/>
                <w:szCs w:val="28"/>
                <w:bdr w:val="none" w:color="auto" w:sz="0" w:space="0"/>
              </w:rPr>
              <w:t>中国科学院紫金山天文台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</w:pPr>
            <w:r>
              <w:rPr>
                <w:rFonts w:hint="default" w:ascii="Arial" w:hAnsi="Arial" w:cs="Arial"/>
                <w:b/>
                <w:color w:val="464646"/>
                <w:sz w:val="15"/>
                <w:szCs w:val="15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</w:pPr>
            <w:r>
              <w:rPr>
                <w:rFonts w:hint="default" w:ascii="Arial" w:hAnsi="Arial" w:cs="Arial"/>
                <w:color w:val="464646"/>
                <w:sz w:val="15"/>
                <w:szCs w:val="15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</w:pPr>
            <w:r>
              <w:rPr>
                <w:rFonts w:hint="default" w:ascii="Arial" w:hAnsi="Arial" w:cs="Arial"/>
                <w:b/>
                <w:color w:val="464646"/>
                <w:sz w:val="15"/>
                <w:szCs w:val="15"/>
              </w:rPr>
              <w:t> </w:t>
            </w:r>
          </w:p>
        </w:tc>
        <w:tc>
          <w:tcPr>
            <w:tcW w:w="4946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right"/>
            </w:pPr>
            <w:r>
              <w:rPr>
                <w:rFonts w:hint="default" w:ascii="Arial" w:hAnsi="Arial" w:cs="Arial"/>
                <w:b/>
                <w:color w:val="000000"/>
                <w:sz w:val="28"/>
                <w:szCs w:val="28"/>
                <w:bdr w:val="none" w:color="auto" w:sz="0" w:space="0"/>
              </w:rPr>
              <w:t>填表时间：2017年1月23日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用人部门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人员和聘用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拟聘</w:t>
            </w: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人员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出生</w:t>
            </w: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学历/学位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专业方向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毕业</w:t>
            </w: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原工作单位/岗位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研究部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bdr w:val="none" w:color="auto" w:sz="0" w:space="0"/>
              </w:rPr>
              <w:t>团组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417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南极天文和射电天文研究部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毫米波和亚毫米波技术实验室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望远镜运行控制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事业编制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岗位聘用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谭思远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1990.02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/硕士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北京大学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信息科学技术学院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电磁场与微波技术专业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Arial" w:hAnsi="Arial" w:cs="Arial"/>
                <w:color w:val="464646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研究方向：卫星导航与定位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bdr w:val="none" w:color="auto" w:sz="0" w:space="0"/>
              </w:rPr>
              <w:t>2017.1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749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</w:pPr>
            <w:r>
              <w:rPr>
                <w:rFonts w:hint="default" w:ascii="Arial" w:hAnsi="Arial" w:cs="Arial"/>
                <w:color w:val="000000"/>
                <w:sz w:val="26"/>
                <w:szCs w:val="26"/>
                <w:bdr w:val="none" w:color="auto" w:sz="0" w:space="0"/>
              </w:rPr>
              <w:t>公示时间：2017年1月23日至2017年2月8日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37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</w:pPr>
            <w:r>
              <w:rPr>
                <w:rFonts w:hint="default" w:ascii="Arial" w:hAnsi="Arial" w:cs="Arial"/>
                <w:color w:val="000000"/>
                <w:sz w:val="26"/>
                <w:szCs w:val="26"/>
                <w:bdr w:val="none" w:color="auto" w:sz="0" w:space="0"/>
              </w:rPr>
              <w:t>联系电话：025-83332087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14FE"/>
    <w:rsid w:val="153614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464646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9">
    <w:name w:val="HTML Cite"/>
    <w:basedOn w:val="3"/>
    <w:uiPriority w:val="0"/>
    <w:rPr>
      <w:i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2017-01-23T08:59:00Z</dcterms:created>
  <dc:creator>ASUS</dc:creator>
  <cp:lastModifiedBy>ASUS</cp:lastModifiedBy>
  <dcterms:modified xsi:type="dcterms:W3CDTF">2017-01-23T08:59:14Z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