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2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1007"/>
        <w:gridCol w:w="753"/>
        <w:gridCol w:w="504"/>
        <w:gridCol w:w="1168"/>
        <w:gridCol w:w="232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tblCellSpacing w:w="0" w:type="dxa"/>
        </w:trPr>
        <w:tc>
          <w:tcPr>
            <w:tcW w:w="8262" w:type="dxa"/>
            <w:gridSpan w:val="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vertAlign w:val="baseline"/>
                <w:lang w:val="en-US" w:eastAsia="zh-CN" w:bidi="ar"/>
              </w:rPr>
              <w:t>2016年运河江干指挥部办公室拟聘用人员公示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8262" w:type="dxa"/>
            <w:gridSpan w:val="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   经报名、笔试、面试、体检和综合考核，确定下列拟聘用人员: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250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00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16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232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Style w:val="3"/>
                <w:rFonts w:hint="default" w:ascii="Helvetica Neue" w:hAnsi="Helvetica Neue" w:eastAsia="Helvetica Neue" w:cs="Helvetica Neue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学历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</w:trPr>
        <w:tc>
          <w:tcPr>
            <w:tcW w:w="2505" w:type="dxa"/>
            <w:vMerge w:val="restart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运河江干指挥部办公室</w:t>
            </w:r>
          </w:p>
        </w:tc>
        <w:tc>
          <w:tcPr>
            <w:tcW w:w="100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综   合</w:t>
            </w:r>
          </w:p>
        </w:tc>
        <w:tc>
          <w:tcPr>
            <w:tcW w:w="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孙露雯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16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1990.09</w:t>
            </w:r>
          </w:p>
        </w:tc>
        <w:tc>
          <w:tcPr>
            <w:tcW w:w="232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 本科（汉语言文学)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tblCellSpacing w:w="0" w:type="dxa"/>
        </w:trPr>
        <w:tc>
          <w:tcPr>
            <w:tcW w:w="2505" w:type="dxa"/>
            <w:vMerge w:val="continue"/>
            <w:shd w:val="clear"/>
            <w:vAlign w:val="top"/>
          </w:tcPr>
          <w:p>
            <w:pPr>
              <w:jc w:val="center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  <w:vertAlign w:val="baseline"/>
              </w:rPr>
            </w:pPr>
          </w:p>
        </w:tc>
        <w:tc>
          <w:tcPr>
            <w:tcW w:w="1007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前   期</w:t>
            </w:r>
          </w:p>
        </w:tc>
        <w:tc>
          <w:tcPr>
            <w:tcW w:w="753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应斌晔</w:t>
            </w:r>
          </w:p>
        </w:tc>
        <w:tc>
          <w:tcPr>
            <w:tcW w:w="504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女</w:t>
            </w:r>
          </w:p>
        </w:tc>
        <w:tc>
          <w:tcPr>
            <w:tcW w:w="1168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1989.12</w:t>
            </w:r>
          </w:p>
        </w:tc>
        <w:tc>
          <w:tcPr>
            <w:tcW w:w="232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center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本科（环境科学）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tblCellSpacing w:w="0" w:type="dxa"/>
        </w:trPr>
        <w:tc>
          <w:tcPr>
            <w:tcW w:w="8262" w:type="dxa"/>
            <w:gridSpan w:val="6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5" w:lineRule="atLeast"/>
              <w:ind w:left="0" w:right="0" w:firstLine="0"/>
              <w:jc w:val="left"/>
              <w:textAlignment w:val="baseline"/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sz w:val="16"/>
                <w:szCs w:val="16"/>
              </w:rPr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333333"/>
                <w:spacing w:val="0"/>
                <w:kern w:val="0"/>
                <w:sz w:val="20"/>
                <w:szCs w:val="20"/>
                <w:bdr w:val="none" w:color="auto" w:sz="0" w:space="0"/>
                <w:vertAlign w:val="baseline"/>
                <w:lang w:val="en-US" w:eastAsia="zh-CN" w:bidi="ar"/>
              </w:rPr>
              <w:t>   对以上公示对象如有异议，请向运河江干指挥部办公室举报。公示期限为7天，自公示之日起。监督举报电话：28808785。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152D1"/>
    <w:rsid w:val="362152D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2017-02-04T10:03:00Z</dcterms:created>
  <dc:creator>ASUS</dc:creator>
  <cp:lastModifiedBy>ASUS</cp:lastModifiedBy>
  <dcterms:modified xsi:type="dcterms:W3CDTF">2017-02-04T10:03:15Z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