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2017年菏泽市开发区事业单位公开招聘取消岗位招聘人数</w:t>
      </w:r>
    </w:p>
    <w:tbl>
      <w:tblPr>
        <w:tblW w:w="833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00" w:beforeAutospacing="0" w:after="100" w:afterAutospacing="0"/>
              <w:ind w:left="0" w:right="0" w:firstLine="51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32"/>
                <w:szCs w:val="32"/>
                <w:shd w:val="clear" w:fill="FFFFFF"/>
              </w:rPr>
              <w:t> </w:t>
            </w:r>
          </w:p>
          <w:tbl>
            <w:tblPr>
              <w:tblW w:w="8613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59"/>
              <w:gridCol w:w="1843"/>
              <w:gridCol w:w="1275"/>
              <w:gridCol w:w="1701"/>
              <w:gridCol w:w="1323"/>
              <w:gridCol w:w="151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ascii="黑体" w:hAnsi="宋体" w:eastAsia="黑体" w:cs="黑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4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eastAsia" w:ascii="黑体" w:hAnsi="宋体" w:eastAsia="黑体" w:cs="黑体"/>
                      <w:sz w:val="24"/>
                      <w:szCs w:val="24"/>
                    </w:rPr>
                    <w:t>招聘单位</w:t>
                  </w:r>
                </w:p>
              </w:tc>
              <w:tc>
                <w:tcPr>
                  <w:tcW w:w="127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eastAsia" w:ascii="黑体" w:hAnsi="宋体" w:eastAsia="黑体" w:cs="黑体"/>
                      <w:sz w:val="24"/>
                      <w:szCs w:val="24"/>
                    </w:rPr>
                    <w:t>取消岗位</w:t>
                  </w:r>
                </w:p>
              </w:tc>
              <w:tc>
                <w:tcPr>
                  <w:tcW w:w="170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eastAsia" w:ascii="黑体" w:hAnsi="宋体" w:eastAsia="黑体" w:cs="黑体"/>
                      <w:sz w:val="24"/>
                      <w:szCs w:val="24"/>
                    </w:rPr>
                    <w:t>计划招聘人数</w:t>
                  </w:r>
                </w:p>
              </w:tc>
              <w:tc>
                <w:tcPr>
                  <w:tcW w:w="132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eastAsia" w:ascii="黑体" w:hAnsi="宋体" w:eastAsia="黑体" w:cs="黑体"/>
                      <w:sz w:val="24"/>
                      <w:szCs w:val="24"/>
                    </w:rPr>
                    <w:t>调整情况</w:t>
                  </w:r>
                </w:p>
              </w:tc>
              <w:tc>
                <w:tcPr>
                  <w:tcW w:w="1512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eastAsia" w:ascii="黑体" w:hAnsi="宋体" w:eastAsia="黑体" w:cs="黑体"/>
                      <w:sz w:val="24"/>
                      <w:szCs w:val="24"/>
                    </w:rPr>
                    <w:t>调整后招聘人数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5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ascii="仿宋_GB2312" w:hAnsi="宋体" w:eastAsia="仿宋_GB2312" w:cs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丹阳社区服务中心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公共卫生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核减4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5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丹阳社区卫生服务中心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预防接种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核减2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5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岳程社区卫生服务中心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放射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核减1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5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佃户屯社区服务中心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B超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核减1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5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佃户屯社区服务中心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康复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核减1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0"/>
                    <w:ind w:left="0" w:right="0"/>
                  </w:pPr>
                  <w:r>
                    <w:rPr>
                      <w:rFonts w:hint="default" w:ascii="仿宋_GB2312" w:hAnsi="宋体" w:eastAsia="仿宋_GB2312" w:cs="仿宋_GB2312"/>
                      <w:sz w:val="24"/>
                      <w:szCs w:val="24"/>
                    </w:rPr>
                    <w:t>0</w:t>
                  </w:r>
                </w:p>
              </w:tc>
            </w:tr>
          </w:tbl>
          <w:p>
            <w:pPr>
              <w:spacing w:before="100" w:beforeAutospacing="0" w:after="100" w:afterAutospacing="0"/>
              <w:ind w:left="0" w:right="0"/>
              <w:rPr>
                <w:rFonts w:ascii="宋体" w:hAnsi="宋体" w:eastAsia="宋体" w:cs="宋体"/>
                <w:caps w:val="0"/>
                <w:spacing w:val="0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504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4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7B23"/>
    <w:rsid w:val="19EE7B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2017-02-20T10:00:00Z</dcterms:created>
  <dc:creator>ASUS</dc:creator>
  <cp:lastModifiedBy>ASUS</cp:lastModifiedBy>
  <dcterms:modified xsi:type="dcterms:W3CDTF">2017-02-20T10:00:37Z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